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AD3" w:rsidRPr="00761AD3" w:rsidRDefault="00761AD3" w:rsidP="00761AD3">
      <w:pPr>
        <w:spacing w:after="255" w:line="300" w:lineRule="atLeast"/>
        <w:outlineLvl w:val="1"/>
        <w:rPr>
          <w:rFonts w:ascii="Times New Roman" w:eastAsia="Times New Roman" w:hAnsi="Times New Roman" w:cs="Times New Roman"/>
          <w:b/>
          <w:bCs/>
          <w:color w:val="4D4D4D"/>
          <w:sz w:val="20"/>
          <w:szCs w:val="20"/>
          <w:lang w:eastAsia="ru-RU"/>
        </w:rPr>
      </w:pPr>
      <w:r w:rsidRPr="00761AD3">
        <w:rPr>
          <w:rFonts w:ascii="Times New Roman" w:eastAsia="Times New Roman" w:hAnsi="Times New Roman" w:cs="Times New Roman"/>
          <w:b/>
          <w:bCs/>
          <w:color w:val="4D4D4D"/>
          <w:sz w:val="20"/>
          <w:szCs w:val="20"/>
          <w:lang w:eastAsia="ru-RU"/>
        </w:rPr>
        <w:t>Приказ Министерства образования и науки РФ от 19 декабря 2014 г.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13 февраля 2015</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bookmarkStart w:id="0" w:name="0"/>
      <w:bookmarkEnd w:id="0"/>
      <w:r w:rsidRPr="00761AD3">
        <w:rPr>
          <w:rFonts w:ascii="Times New Roman" w:eastAsia="Times New Roman" w:hAnsi="Times New Roman" w:cs="Times New Roman"/>
          <w:color w:val="000000"/>
          <w:sz w:val="20"/>
          <w:szCs w:val="20"/>
          <w:lang w:eastAsia="ru-RU"/>
        </w:rPr>
        <w:t>В соответствии с частью 6 статьи 11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w:t>
      </w:r>
      <w:proofErr w:type="gramStart"/>
      <w:r w:rsidRPr="00761AD3">
        <w:rPr>
          <w:rFonts w:ascii="Times New Roman" w:eastAsia="Times New Roman" w:hAnsi="Times New Roman" w:cs="Times New Roman"/>
          <w:color w:val="000000"/>
          <w:sz w:val="20"/>
          <w:szCs w:val="20"/>
          <w:lang w:eastAsia="ru-RU"/>
        </w:rPr>
        <w:t>19, ст. 2289; № 22, ст. 2769; № 23, ст. 2933; № 26, ст. 3388; № 30, ст. 4257, ст. 4263),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 466 (Собрание законодательства Российской Федерации, 2013, № 23, ст. 2923; № 33, ст. 4386; № 37, ст. 4702;</w:t>
      </w:r>
      <w:proofErr w:type="gramEnd"/>
      <w:r w:rsidRPr="00761AD3">
        <w:rPr>
          <w:rFonts w:ascii="Times New Roman" w:eastAsia="Times New Roman" w:hAnsi="Times New Roman" w:cs="Times New Roman"/>
          <w:color w:val="000000"/>
          <w:sz w:val="20"/>
          <w:szCs w:val="20"/>
          <w:lang w:eastAsia="ru-RU"/>
        </w:rPr>
        <w:t xml:space="preserve"> </w:t>
      </w:r>
      <w:proofErr w:type="gramStart"/>
      <w:r w:rsidRPr="00761AD3">
        <w:rPr>
          <w:rFonts w:ascii="Times New Roman" w:eastAsia="Times New Roman" w:hAnsi="Times New Roman" w:cs="Times New Roman"/>
          <w:color w:val="000000"/>
          <w:sz w:val="20"/>
          <w:szCs w:val="20"/>
          <w:lang w:eastAsia="ru-RU"/>
        </w:rPr>
        <w:t>2014, № 2, ст. 126; № 6, ст. 582; № 27, ст. 3776), и пунктом 17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 661 (Собрание законодательства Российской Федерации, 2013, № 3, ст. 4377; 2014, № 38, ст. 5096), приказываю:</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Утвердить прилагаемый</w:t>
      </w:r>
      <w:r w:rsidRPr="001B6B1A">
        <w:rPr>
          <w:rFonts w:ascii="Times New Roman" w:eastAsia="Times New Roman" w:hAnsi="Times New Roman" w:cs="Times New Roman"/>
          <w:color w:val="000000"/>
          <w:sz w:val="20"/>
          <w:szCs w:val="20"/>
          <w:lang w:eastAsia="ru-RU"/>
        </w:rPr>
        <w:t> </w:t>
      </w:r>
      <w:hyperlink r:id="rId4" w:anchor="1000" w:history="1">
        <w:r w:rsidRPr="001B6B1A">
          <w:rPr>
            <w:rFonts w:ascii="Times New Roman" w:eastAsia="Times New Roman" w:hAnsi="Times New Roman" w:cs="Times New Roman"/>
            <w:color w:val="2060A4"/>
            <w:sz w:val="20"/>
            <w:szCs w:val="20"/>
            <w:u w:val="single"/>
            <w:lang w:eastAsia="ru-RU"/>
          </w:rPr>
          <w:t>федеральный государственный образовательный стандарт</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 xml:space="preserve">образования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 (далее - Стандарт).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Установить, что:</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hyperlink r:id="rId5" w:anchor="1000" w:history="1">
        <w:r w:rsidRPr="001B6B1A">
          <w:rPr>
            <w:rFonts w:ascii="Times New Roman" w:eastAsia="Times New Roman" w:hAnsi="Times New Roman" w:cs="Times New Roman"/>
            <w:color w:val="2060A4"/>
            <w:sz w:val="20"/>
            <w:szCs w:val="20"/>
            <w:u w:val="single"/>
            <w:lang w:eastAsia="ru-RU"/>
          </w:rPr>
          <w:t>Стандарт</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применяется к правоотношениям, возникшим с 1 сентября 2016 года;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обучение лиц, зачисленных до 1 сентября 2016 г. для </w:t>
      </w:r>
      <w:proofErr w:type="gramStart"/>
      <w:r w:rsidRPr="00761AD3">
        <w:rPr>
          <w:rFonts w:ascii="Times New Roman" w:eastAsia="Times New Roman" w:hAnsi="Times New Roman" w:cs="Times New Roman"/>
          <w:color w:val="000000"/>
          <w:sz w:val="20"/>
          <w:szCs w:val="20"/>
          <w:lang w:eastAsia="ru-RU"/>
        </w:rPr>
        <w:t>обучения</w:t>
      </w:r>
      <w:proofErr w:type="gramEnd"/>
      <w:r w:rsidRPr="00761AD3">
        <w:rPr>
          <w:rFonts w:ascii="Times New Roman" w:eastAsia="Times New Roman" w:hAnsi="Times New Roman" w:cs="Times New Roman"/>
          <w:color w:val="000000"/>
          <w:sz w:val="20"/>
          <w:szCs w:val="20"/>
          <w:lang w:eastAsia="ru-RU"/>
        </w:rPr>
        <w:t xml:space="preserve"> по адаптированным образовательным программам, осуществляется по ним до завершения обучения.</w:t>
      </w:r>
    </w:p>
    <w:tbl>
      <w:tblPr>
        <w:tblW w:w="3399" w:type="pct"/>
        <w:jc w:val="center"/>
        <w:tblInd w:w="-7769" w:type="dxa"/>
        <w:tblCellMar>
          <w:top w:w="15" w:type="dxa"/>
          <w:left w:w="15" w:type="dxa"/>
          <w:bottom w:w="15" w:type="dxa"/>
          <w:right w:w="15" w:type="dxa"/>
        </w:tblCellMar>
        <w:tblLook w:val="04A0"/>
      </w:tblPr>
      <w:tblGrid>
        <w:gridCol w:w="3322"/>
        <w:gridCol w:w="3829"/>
      </w:tblGrid>
      <w:tr w:rsidR="00761AD3" w:rsidRPr="00761AD3" w:rsidTr="001B6B1A">
        <w:trPr>
          <w:jc w:val="center"/>
        </w:trPr>
        <w:tc>
          <w:tcPr>
            <w:tcW w:w="2323" w:type="pct"/>
            <w:hideMark/>
          </w:tcPr>
          <w:p w:rsidR="00761AD3" w:rsidRPr="00761AD3" w:rsidRDefault="00761AD3" w:rsidP="001B6B1A">
            <w:pPr>
              <w:spacing w:after="0" w:line="240" w:lineRule="auto"/>
              <w:jc w:val="both"/>
              <w:rPr>
                <w:rFonts w:ascii="Times New Roman" w:eastAsia="Times New Roman" w:hAnsi="Times New Roman" w:cs="Times New Roman"/>
                <w:sz w:val="20"/>
                <w:szCs w:val="20"/>
                <w:lang w:eastAsia="ru-RU"/>
              </w:rPr>
            </w:pPr>
            <w:r w:rsidRPr="00761AD3">
              <w:rPr>
                <w:rFonts w:ascii="Times New Roman" w:eastAsia="Times New Roman" w:hAnsi="Times New Roman" w:cs="Times New Roman"/>
                <w:sz w:val="20"/>
                <w:szCs w:val="20"/>
                <w:lang w:eastAsia="ru-RU"/>
              </w:rPr>
              <w:t>Министр</w:t>
            </w:r>
            <w:r w:rsidR="001B6B1A">
              <w:rPr>
                <w:rFonts w:ascii="Times New Roman" w:eastAsia="Times New Roman" w:hAnsi="Times New Roman" w:cs="Times New Roman"/>
                <w:sz w:val="20"/>
                <w:szCs w:val="20"/>
                <w:lang w:eastAsia="ru-RU"/>
              </w:rPr>
              <w:t xml:space="preserve">                              </w:t>
            </w:r>
          </w:p>
        </w:tc>
        <w:tc>
          <w:tcPr>
            <w:tcW w:w="2677" w:type="pct"/>
            <w:hideMark/>
          </w:tcPr>
          <w:p w:rsidR="00761AD3" w:rsidRDefault="00761AD3" w:rsidP="001B6B1A">
            <w:pPr>
              <w:spacing w:after="0" w:line="240" w:lineRule="auto"/>
              <w:jc w:val="both"/>
              <w:rPr>
                <w:rFonts w:ascii="Times New Roman" w:eastAsia="Times New Roman" w:hAnsi="Times New Roman" w:cs="Times New Roman"/>
                <w:sz w:val="20"/>
                <w:szCs w:val="20"/>
                <w:lang w:eastAsia="ru-RU"/>
              </w:rPr>
            </w:pPr>
            <w:r w:rsidRPr="00761AD3">
              <w:rPr>
                <w:rFonts w:ascii="Times New Roman" w:eastAsia="Times New Roman" w:hAnsi="Times New Roman" w:cs="Times New Roman"/>
                <w:sz w:val="20"/>
                <w:szCs w:val="20"/>
                <w:lang w:eastAsia="ru-RU"/>
              </w:rPr>
              <w:t>Д.В. Ливанов</w:t>
            </w:r>
          </w:p>
          <w:p w:rsidR="001B6B1A" w:rsidRPr="00761AD3" w:rsidRDefault="001B6B1A" w:rsidP="001B6B1A">
            <w:pPr>
              <w:spacing w:after="0" w:line="240" w:lineRule="auto"/>
              <w:jc w:val="both"/>
              <w:rPr>
                <w:rFonts w:ascii="Times New Roman" w:eastAsia="Times New Roman" w:hAnsi="Times New Roman" w:cs="Times New Roman"/>
                <w:sz w:val="20"/>
                <w:szCs w:val="20"/>
                <w:lang w:eastAsia="ru-RU"/>
              </w:rPr>
            </w:pPr>
          </w:p>
        </w:tc>
      </w:tr>
    </w:tbl>
    <w:p w:rsidR="00761AD3" w:rsidRPr="00761AD3" w:rsidRDefault="00761AD3" w:rsidP="001B6B1A">
      <w:pPr>
        <w:spacing w:after="0" w:line="255" w:lineRule="atLeast"/>
        <w:jc w:val="righ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Зарегистрировано в Минюсте РФ 3 февраля 2015 г.</w:t>
      </w:r>
    </w:p>
    <w:p w:rsidR="00761AD3" w:rsidRPr="00761AD3" w:rsidRDefault="00761AD3" w:rsidP="001B6B1A">
      <w:pPr>
        <w:spacing w:after="0" w:line="255" w:lineRule="atLeast"/>
        <w:jc w:val="righ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Регистрационный № 35850</w:t>
      </w:r>
    </w:p>
    <w:p w:rsidR="00761AD3" w:rsidRPr="00761AD3" w:rsidRDefault="00761AD3" w:rsidP="001B6B1A">
      <w:pPr>
        <w:spacing w:after="0" w:line="255" w:lineRule="atLeast"/>
        <w:jc w:val="righ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Приложение</w:t>
      </w:r>
    </w:p>
    <w:p w:rsidR="00761AD3" w:rsidRPr="00761AD3" w:rsidRDefault="00761AD3" w:rsidP="001B6B1A">
      <w:pPr>
        <w:spacing w:after="0" w:line="270" w:lineRule="atLeast"/>
        <w:jc w:val="center"/>
        <w:outlineLvl w:val="2"/>
        <w:rPr>
          <w:rFonts w:ascii="Times New Roman" w:eastAsia="Times New Roman" w:hAnsi="Times New Roman" w:cs="Times New Roman"/>
          <w:b/>
          <w:bCs/>
          <w:color w:val="333333"/>
          <w:sz w:val="20"/>
          <w:szCs w:val="20"/>
          <w:lang w:eastAsia="ru-RU"/>
        </w:rPr>
      </w:pPr>
      <w:r w:rsidRPr="00761AD3">
        <w:rPr>
          <w:rFonts w:ascii="Times New Roman" w:eastAsia="Times New Roman" w:hAnsi="Times New Roman" w:cs="Times New Roman"/>
          <w:b/>
          <w:bCs/>
          <w:color w:val="333333"/>
          <w:sz w:val="20"/>
          <w:szCs w:val="20"/>
          <w:lang w:eastAsia="ru-RU"/>
        </w:rPr>
        <w:t>Федеральный государственный образовательный стандарт</w:t>
      </w:r>
      <w:r w:rsidRPr="00761AD3">
        <w:rPr>
          <w:rFonts w:ascii="Times New Roman" w:eastAsia="Times New Roman" w:hAnsi="Times New Roman" w:cs="Times New Roman"/>
          <w:b/>
          <w:bCs/>
          <w:color w:val="333333"/>
          <w:sz w:val="20"/>
          <w:szCs w:val="20"/>
          <w:lang w:eastAsia="ru-RU"/>
        </w:rPr>
        <w:br/>
        <w:t>образования обучающихся с умственной отсталостью (интеллектуальными нарушениями)</w:t>
      </w:r>
      <w:r w:rsidRPr="00761AD3">
        <w:rPr>
          <w:rFonts w:ascii="Times New Roman" w:eastAsia="Times New Roman" w:hAnsi="Times New Roman" w:cs="Times New Roman"/>
          <w:b/>
          <w:bCs/>
          <w:color w:val="333333"/>
          <w:sz w:val="20"/>
          <w:szCs w:val="20"/>
          <w:lang w:eastAsia="ru-RU"/>
        </w:rPr>
        <w:br/>
        <w:t>(утв.</w:t>
      </w:r>
      <w:r w:rsidRPr="001B6B1A">
        <w:rPr>
          <w:rFonts w:ascii="Times New Roman" w:eastAsia="Times New Roman" w:hAnsi="Times New Roman" w:cs="Times New Roman"/>
          <w:b/>
          <w:bCs/>
          <w:color w:val="333333"/>
          <w:sz w:val="20"/>
          <w:szCs w:val="20"/>
          <w:lang w:eastAsia="ru-RU"/>
        </w:rPr>
        <w:t> </w:t>
      </w:r>
      <w:hyperlink r:id="rId6" w:anchor="0" w:history="1">
        <w:r w:rsidRPr="001B6B1A">
          <w:rPr>
            <w:rFonts w:ascii="Times New Roman" w:eastAsia="Times New Roman" w:hAnsi="Times New Roman" w:cs="Times New Roman"/>
            <w:b/>
            <w:bCs/>
            <w:color w:val="2060A4"/>
            <w:sz w:val="20"/>
            <w:szCs w:val="20"/>
            <w:u w:val="single"/>
            <w:lang w:eastAsia="ru-RU"/>
          </w:rPr>
          <w:t>приказом</w:t>
        </w:r>
      </w:hyperlink>
      <w:r w:rsidRPr="001B6B1A">
        <w:rPr>
          <w:rFonts w:ascii="Times New Roman" w:eastAsia="Times New Roman" w:hAnsi="Times New Roman" w:cs="Times New Roman"/>
          <w:b/>
          <w:bCs/>
          <w:color w:val="333333"/>
          <w:sz w:val="20"/>
          <w:szCs w:val="20"/>
          <w:lang w:eastAsia="ru-RU"/>
        </w:rPr>
        <w:t> </w:t>
      </w:r>
      <w:r w:rsidRPr="00761AD3">
        <w:rPr>
          <w:rFonts w:ascii="Times New Roman" w:eastAsia="Times New Roman" w:hAnsi="Times New Roman" w:cs="Times New Roman"/>
          <w:b/>
          <w:bCs/>
          <w:color w:val="333333"/>
          <w:sz w:val="20"/>
          <w:szCs w:val="20"/>
          <w:lang w:eastAsia="ru-RU"/>
        </w:rPr>
        <w:t>Министерства образования и науки РФ от 19 декабря 2014 г. № 1599)</w:t>
      </w:r>
    </w:p>
    <w:p w:rsidR="00761AD3" w:rsidRPr="00761AD3" w:rsidRDefault="00761AD3" w:rsidP="001B6B1A">
      <w:pPr>
        <w:spacing w:after="255" w:line="270" w:lineRule="atLeast"/>
        <w:jc w:val="center"/>
        <w:outlineLvl w:val="2"/>
        <w:rPr>
          <w:rFonts w:ascii="Times New Roman" w:eastAsia="Times New Roman" w:hAnsi="Times New Roman" w:cs="Times New Roman"/>
          <w:b/>
          <w:bCs/>
          <w:color w:val="333333"/>
          <w:sz w:val="20"/>
          <w:szCs w:val="20"/>
          <w:lang w:eastAsia="ru-RU"/>
        </w:rPr>
      </w:pPr>
      <w:r w:rsidRPr="00761AD3">
        <w:rPr>
          <w:rFonts w:ascii="Times New Roman" w:eastAsia="Times New Roman" w:hAnsi="Times New Roman" w:cs="Times New Roman"/>
          <w:b/>
          <w:bCs/>
          <w:color w:val="333333"/>
          <w:sz w:val="20"/>
          <w:szCs w:val="20"/>
          <w:lang w:eastAsia="ru-RU"/>
        </w:rPr>
        <w:t>I. Общие положения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1.1 Федеральный государственный образовательный стандарт образования обучающихся с умственной отсталостью (интеллектуальными нарушениями) - (далее - Стандарт) представляет собой совокупность обязательных требований при реализации адаптированных основных общеобразовательных программ (далее - АООП) в организациях, осуществляющих образовательную деятельность (далее - организация).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Предметом регулирования Стандарта являются отношения в сфере образования следующих групп обучающихся с умственной отсталостью (интеллектуальными нарушениями): легкой умственной отсталостью (интеллектуальными нарушениями), умеренной, тяжелой, глубокой умственной отсталостью (интеллектуальными нарушениями), тяжелыми и множественными нарушениями развития.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АООП разрабатывается на основе Стандарта с учетом особенностей указанных групп обучающихся с умственной отсталостью (интеллектуальными нарушениями), их психофизического развития, индивидуальных возможностей и обеспечивает коррекцию нарушений развития и их социальную адаптацию.</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Положения настоящего Стандарта могут использоваться родителями (законными представителями) при получении обучающимися с умственной отсталостью (интеллектуальными нарушениями) образования в форме семейного образования, а также на дому или в медицинских организациях.</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1.2. Стандарт разработан на основе Конституции Российской Федерации</w:t>
      </w:r>
      <w:hyperlink r:id="rId7" w:anchor="10001" w:history="1">
        <w:r w:rsidRPr="001B6B1A">
          <w:rPr>
            <w:rFonts w:ascii="Times New Roman" w:eastAsia="Times New Roman" w:hAnsi="Times New Roman" w:cs="Times New Roman"/>
            <w:color w:val="2060A4"/>
            <w:sz w:val="20"/>
            <w:szCs w:val="20"/>
            <w:u w:val="single"/>
            <w:lang w:eastAsia="ru-RU"/>
          </w:rPr>
          <w:t>*(1)</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и законодательства Российской Федерации с учетом Конвенц</w:t>
      </w:r>
      <w:proofErr w:type="gramStart"/>
      <w:r w:rsidRPr="00761AD3">
        <w:rPr>
          <w:rFonts w:ascii="Times New Roman" w:eastAsia="Times New Roman" w:hAnsi="Times New Roman" w:cs="Times New Roman"/>
          <w:color w:val="000000"/>
          <w:sz w:val="20"/>
          <w:szCs w:val="20"/>
          <w:lang w:eastAsia="ru-RU"/>
        </w:rPr>
        <w:t>ии ОО</w:t>
      </w:r>
      <w:proofErr w:type="gramEnd"/>
      <w:r w:rsidRPr="00761AD3">
        <w:rPr>
          <w:rFonts w:ascii="Times New Roman" w:eastAsia="Times New Roman" w:hAnsi="Times New Roman" w:cs="Times New Roman"/>
          <w:color w:val="000000"/>
          <w:sz w:val="20"/>
          <w:szCs w:val="20"/>
          <w:lang w:eastAsia="ru-RU"/>
        </w:rPr>
        <w:t>Н о правах ребенка</w:t>
      </w:r>
      <w:hyperlink r:id="rId8" w:anchor="10002" w:history="1">
        <w:r w:rsidRPr="001B6B1A">
          <w:rPr>
            <w:rFonts w:ascii="Times New Roman" w:eastAsia="Times New Roman" w:hAnsi="Times New Roman" w:cs="Times New Roman"/>
            <w:color w:val="2060A4"/>
            <w:sz w:val="20"/>
            <w:szCs w:val="20"/>
            <w:u w:val="single"/>
            <w:lang w:eastAsia="ru-RU"/>
          </w:rPr>
          <w:t>*(2)</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и Конвенции ООН о правах инвалидов, региональных, национальных и этнокультурных потребностей народов Российской Федерации.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1.3 Станда</w:t>
      </w:r>
      <w:proofErr w:type="gramStart"/>
      <w:r w:rsidRPr="00761AD3">
        <w:rPr>
          <w:rFonts w:ascii="Times New Roman" w:eastAsia="Times New Roman" w:hAnsi="Times New Roman" w:cs="Times New Roman"/>
          <w:color w:val="000000"/>
          <w:sz w:val="20"/>
          <w:szCs w:val="20"/>
          <w:lang w:eastAsia="ru-RU"/>
        </w:rPr>
        <w:t>рт вкл</w:t>
      </w:r>
      <w:proofErr w:type="gramEnd"/>
      <w:r w:rsidRPr="00761AD3">
        <w:rPr>
          <w:rFonts w:ascii="Times New Roman" w:eastAsia="Times New Roman" w:hAnsi="Times New Roman" w:cs="Times New Roman"/>
          <w:color w:val="000000"/>
          <w:sz w:val="20"/>
          <w:szCs w:val="20"/>
          <w:lang w:eastAsia="ru-RU"/>
        </w:rPr>
        <w:t>ючает в себя требования к</w:t>
      </w:r>
      <w:hyperlink r:id="rId9" w:anchor="10003" w:history="1">
        <w:r w:rsidRPr="001B6B1A">
          <w:rPr>
            <w:rFonts w:ascii="Times New Roman" w:eastAsia="Times New Roman" w:hAnsi="Times New Roman" w:cs="Times New Roman"/>
            <w:color w:val="2060A4"/>
            <w:sz w:val="20"/>
            <w:szCs w:val="20"/>
            <w:u w:val="single"/>
            <w:lang w:eastAsia="ru-RU"/>
          </w:rPr>
          <w:t>*(3)</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структуре АООП (в том числе к соотношению обязательной части и части, формируемой участниками образовательных отношений) и их объему;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условиям реализации АООП, в том числе кадровым, финансовым, материально-техническим и иным условиям;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 результатам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1.4 Стандарт учитывает их возрастные, типологические и индивидуальные особенности, особые образовательные потребности.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1.5</w:t>
      </w:r>
      <w:proofErr w:type="gramStart"/>
      <w:r w:rsidRPr="00761AD3">
        <w:rPr>
          <w:rFonts w:ascii="Times New Roman" w:eastAsia="Times New Roman" w:hAnsi="Times New Roman" w:cs="Times New Roman"/>
          <w:color w:val="000000"/>
          <w:sz w:val="20"/>
          <w:szCs w:val="20"/>
          <w:lang w:eastAsia="ru-RU"/>
        </w:rPr>
        <w:t xml:space="preserve"> К</w:t>
      </w:r>
      <w:proofErr w:type="gramEnd"/>
      <w:r w:rsidRPr="00761AD3">
        <w:rPr>
          <w:rFonts w:ascii="Times New Roman" w:eastAsia="Times New Roman" w:hAnsi="Times New Roman" w:cs="Times New Roman"/>
          <w:color w:val="000000"/>
          <w:sz w:val="20"/>
          <w:szCs w:val="20"/>
          <w:lang w:eastAsia="ru-RU"/>
        </w:rPr>
        <w:t xml:space="preserve"> особым образовательным потребностям, являющимся общими для всех обучающихся с умственной отсталостью (интеллектуальными нарушениями), относятся: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раннее получение специальной помощи средствами образования;</w:t>
      </w:r>
    </w:p>
    <w:p w:rsidR="00761AD3" w:rsidRPr="00761AD3" w:rsidRDefault="00761AD3" w:rsidP="001B6B1A">
      <w:pPr>
        <w:spacing w:after="0" w:line="255" w:lineRule="atLeas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761AD3" w:rsidRPr="00761AD3" w:rsidRDefault="00761AD3" w:rsidP="00761AD3">
      <w:pPr>
        <w:spacing w:after="255" w:line="255" w:lineRule="atLeas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научный, практико-ориентированный, действенный характер содержания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доступность содержания познавательных задач, реализуемых в процессе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удлинение сроков получения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систематическая актуализация сформированных у обучающихся знаний и умений;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специальное обучение их «переносу» с учетом изменяющихся условий учебных, познавательных, трудовых и других ситуаций;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обеспечение особой пространственной и временной организации общеобразовательной среды с учетом функционального состояния центральной нервной системы и </w:t>
      </w:r>
      <w:proofErr w:type="spellStart"/>
      <w:r w:rsidRPr="00761AD3">
        <w:rPr>
          <w:rFonts w:ascii="Times New Roman" w:eastAsia="Times New Roman" w:hAnsi="Times New Roman" w:cs="Times New Roman"/>
          <w:color w:val="000000"/>
          <w:sz w:val="20"/>
          <w:szCs w:val="20"/>
          <w:lang w:eastAsia="ru-RU"/>
        </w:rPr>
        <w:t>нейродинамики</w:t>
      </w:r>
      <w:proofErr w:type="spellEnd"/>
      <w:r w:rsidRPr="00761AD3">
        <w:rPr>
          <w:rFonts w:ascii="Times New Roman" w:eastAsia="Times New Roman" w:hAnsi="Times New Roman" w:cs="Times New Roman"/>
          <w:color w:val="000000"/>
          <w:sz w:val="20"/>
          <w:szCs w:val="20"/>
          <w:lang w:eastAsia="ru-RU"/>
        </w:rPr>
        <w:t xml:space="preserve"> психических процессов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использование преимущественно позитивных сре</w:t>
      </w:r>
      <w:proofErr w:type="gramStart"/>
      <w:r w:rsidRPr="00761AD3">
        <w:rPr>
          <w:rFonts w:ascii="Times New Roman" w:eastAsia="Times New Roman" w:hAnsi="Times New Roman" w:cs="Times New Roman"/>
          <w:color w:val="000000"/>
          <w:sz w:val="20"/>
          <w:szCs w:val="20"/>
          <w:lang w:eastAsia="ru-RU"/>
        </w:rPr>
        <w:t>дств ст</w:t>
      </w:r>
      <w:proofErr w:type="gramEnd"/>
      <w:r w:rsidRPr="00761AD3">
        <w:rPr>
          <w:rFonts w:ascii="Times New Roman" w:eastAsia="Times New Roman" w:hAnsi="Times New Roman" w:cs="Times New Roman"/>
          <w:color w:val="000000"/>
          <w:sz w:val="20"/>
          <w:szCs w:val="20"/>
          <w:lang w:eastAsia="ru-RU"/>
        </w:rPr>
        <w:t>имуляции деятельности и поведения обучающихся, демонстрирующих доброжелательное и уважительное отношение к ним;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развитие мотивации и интереса к познанию окружающего мира с учетом возрастных и индивидуальных особенностей обучающегося к обучению и социальному взаимодействию со средой;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стимуляция познавательной активности, формирование позитивного отношения к окружающему миру.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1.6. К особым образовательным потребностям, характерным для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легкой степенью умственной отсталости (интеллектуальными нарушениями), относятся: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выделение пропедевтического периода в образовании, обеспечивающего преемственность между дошкольным и школьным этапами;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введение учебных предметов, способствующих формированию представлений о природных и социальных компонентах окружающего мира;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овладение разнообразными видами, средствами и формами коммуникации, обеспечивающими успешность установления и реализации </w:t>
      </w:r>
      <w:proofErr w:type="spellStart"/>
      <w:r w:rsidRPr="00761AD3">
        <w:rPr>
          <w:rFonts w:ascii="Times New Roman" w:eastAsia="Times New Roman" w:hAnsi="Times New Roman" w:cs="Times New Roman"/>
          <w:color w:val="000000"/>
          <w:sz w:val="20"/>
          <w:szCs w:val="20"/>
          <w:lang w:eastAsia="ru-RU"/>
        </w:rPr>
        <w:t>социокультурных</w:t>
      </w:r>
      <w:proofErr w:type="spellEnd"/>
      <w:r w:rsidRPr="00761AD3">
        <w:rPr>
          <w:rFonts w:ascii="Times New Roman" w:eastAsia="Times New Roman" w:hAnsi="Times New Roman" w:cs="Times New Roman"/>
          <w:color w:val="000000"/>
          <w:sz w:val="20"/>
          <w:szCs w:val="20"/>
          <w:lang w:eastAsia="ru-RU"/>
        </w:rPr>
        <w:t xml:space="preserve"> связей и отношений обучающегося с окружающей средой;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возможность </w:t>
      </w:r>
      <w:proofErr w:type="gramStart"/>
      <w:r w:rsidRPr="00761AD3">
        <w:rPr>
          <w:rFonts w:ascii="Times New Roman" w:eastAsia="Times New Roman" w:hAnsi="Times New Roman" w:cs="Times New Roman"/>
          <w:color w:val="000000"/>
          <w:sz w:val="20"/>
          <w:szCs w:val="20"/>
          <w:lang w:eastAsia="ru-RU"/>
        </w:rPr>
        <w:t>обучения по программам</w:t>
      </w:r>
      <w:proofErr w:type="gramEnd"/>
      <w:r w:rsidRPr="00761AD3">
        <w:rPr>
          <w:rFonts w:ascii="Times New Roman" w:eastAsia="Times New Roman" w:hAnsi="Times New Roman" w:cs="Times New Roman"/>
          <w:color w:val="000000"/>
          <w:sz w:val="20"/>
          <w:szCs w:val="20"/>
          <w:lang w:eastAsia="ru-RU"/>
        </w:rPr>
        <w:t xml:space="preserve"> профессиональной подготовки квалифицированных рабочих, служащих;</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психологическое сопровождение, оптимизирующее взаимодействие </w:t>
      </w:r>
      <w:proofErr w:type="gramStart"/>
      <w:r w:rsidRPr="00761AD3">
        <w:rPr>
          <w:rFonts w:ascii="Times New Roman" w:eastAsia="Times New Roman" w:hAnsi="Times New Roman" w:cs="Times New Roman"/>
          <w:color w:val="000000"/>
          <w:sz w:val="20"/>
          <w:szCs w:val="20"/>
          <w:lang w:eastAsia="ru-RU"/>
        </w:rPr>
        <w:t>обучающегося</w:t>
      </w:r>
      <w:proofErr w:type="gramEnd"/>
      <w:r w:rsidRPr="00761AD3">
        <w:rPr>
          <w:rFonts w:ascii="Times New Roman" w:eastAsia="Times New Roman" w:hAnsi="Times New Roman" w:cs="Times New Roman"/>
          <w:color w:val="000000"/>
          <w:sz w:val="20"/>
          <w:szCs w:val="20"/>
          <w:lang w:eastAsia="ru-RU"/>
        </w:rPr>
        <w:t xml:space="preserve"> с педагогами и другими обучающимися;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психологическое сопровождение, направленное на установление взаимодействия семьи и организации;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постепенное расширение образовательного пространства, выходящего за пределы организации.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1.7. Удовлетворение особых образовательных потребностей обучающихся с умеренной, тяжелой и глубокой умственной отсталостью (интеллектуальными нарушениями), тяжелыми и множественными нарушениями развития обеспечивается: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существенным изменением содержания образования, предполагающим включение учебных предметов, отсутствующих при обучении обучающихся с легкой умственной отсталостью (интеллектуальными нарушениями): «Речь и альтернативная коммуникация», «Человек» и другие;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созданием оптимальных путей развития;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использованием специфических методов и средств обучения;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дифференцированным, «пошаговым» обучением;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обязательной индивидуализацией обучения;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формированием элементарных социально-бытовых навыков и навыков самообслуживания;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обеспечением присмотра и ухода за </w:t>
      </w:r>
      <w:proofErr w:type="gramStart"/>
      <w:r w:rsidRPr="00761AD3">
        <w:rPr>
          <w:rFonts w:ascii="Times New Roman" w:eastAsia="Times New Roman" w:hAnsi="Times New Roman" w:cs="Times New Roman"/>
          <w:color w:val="000000"/>
          <w:sz w:val="20"/>
          <w:szCs w:val="20"/>
          <w:lang w:eastAsia="ru-RU"/>
        </w:rPr>
        <w:t>обучающимися</w:t>
      </w:r>
      <w:proofErr w:type="gram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дозированным расширением образовательного пространства внутри организации и за ее пределами;</w:t>
      </w:r>
    </w:p>
    <w:p w:rsidR="00761AD3" w:rsidRPr="00761AD3" w:rsidRDefault="00761AD3" w:rsidP="001B6B1A">
      <w:pPr>
        <w:spacing w:after="0" w:line="255" w:lineRule="atLeas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организацией обучения в разновозрастных классах (группах);</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организацией взаимодействия специалистов, участвующих в обучении и воспитании обучающегося, и его семьи, обеспечивающей особую организацию всей жизни обучающегося (в условиях организации и дома).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1.8. Стандарт является основой объективной оценки качества образования обучающихся с умственной отсталостью (интеллектуальными нарушениями) и соответствия образовательной деятельности </w:t>
      </w:r>
      <w:proofErr w:type="gramStart"/>
      <w:r w:rsidRPr="00761AD3">
        <w:rPr>
          <w:rFonts w:ascii="Times New Roman" w:eastAsia="Times New Roman" w:hAnsi="Times New Roman" w:cs="Times New Roman"/>
          <w:color w:val="000000"/>
          <w:sz w:val="20"/>
          <w:szCs w:val="20"/>
          <w:lang w:eastAsia="ru-RU"/>
        </w:rPr>
        <w:t>организации</w:t>
      </w:r>
      <w:proofErr w:type="gramEnd"/>
      <w:r w:rsidRPr="00761AD3">
        <w:rPr>
          <w:rFonts w:ascii="Times New Roman" w:eastAsia="Times New Roman" w:hAnsi="Times New Roman" w:cs="Times New Roman"/>
          <w:color w:val="000000"/>
          <w:sz w:val="20"/>
          <w:szCs w:val="20"/>
          <w:lang w:eastAsia="ru-RU"/>
        </w:rPr>
        <w:t xml:space="preserve"> установленным требованиям.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1.9. Стандарт направлен на обеспечение: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равных возможностей получения качественного образования обучающимися с умственной отсталостью (интеллектуальными нарушениями) вне зависимости от места жительства, пола, национальности, языка, социального статуса, степени выражения ограничений здоровья, психофизиологических и других особенностей;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единства образовательного пространства Российской Федерации;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государственных гарантий качества образования на основе единства обязательных требований к условиям реализации АООП и результатам их освоения;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максимального расширения доступа обучающимся с умственной отсталостью (интеллектуальными нарушениями) к образованию, отвечающему их возможностям и особым образовательным потребностям;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вариативности содержания АООП, возможности ее формирования с учетом особых образовательных потребностей и способностей обучающихся (в соответствии с</w:t>
      </w:r>
      <w:r w:rsidRPr="001B6B1A">
        <w:rPr>
          <w:rFonts w:ascii="Times New Roman" w:eastAsia="Times New Roman" w:hAnsi="Times New Roman" w:cs="Times New Roman"/>
          <w:color w:val="000000"/>
          <w:sz w:val="20"/>
          <w:szCs w:val="20"/>
          <w:lang w:eastAsia="ru-RU"/>
        </w:rPr>
        <w:t> </w:t>
      </w:r>
      <w:hyperlink r:id="rId10"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духовно-нравственного развития обучающихся с умственной отсталостью (интеллектуальными нарушениями), формирования основ их гражданской идентичности как основного направления развития гражданского общества;</w:t>
      </w:r>
    </w:p>
    <w:p w:rsidR="00761AD3" w:rsidRPr="00761AD3" w:rsidRDefault="00761AD3" w:rsidP="001B6B1A">
      <w:pPr>
        <w:spacing w:after="255"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демократизации системы образования и деятельности организаций, в том числе через развитие форм государственно-общественного управления, расширения возможностей для реализации права выбора педагогическими работниками методик обучения и воспитания, методов оценки школьных достижений обучающихся с умственной отсталостью (интеллектуальными нарушениями), использования различных форм организации образовательной деятельности, развития культуры образовательной среды;</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 xml:space="preserve">разработки </w:t>
      </w:r>
      <w:proofErr w:type="spellStart"/>
      <w:r w:rsidRPr="00761AD3">
        <w:rPr>
          <w:rFonts w:ascii="Times New Roman" w:eastAsia="Times New Roman" w:hAnsi="Times New Roman" w:cs="Times New Roman"/>
          <w:color w:val="000000"/>
          <w:sz w:val="20"/>
          <w:szCs w:val="20"/>
          <w:lang w:eastAsia="ru-RU"/>
        </w:rPr>
        <w:t>критериальной</w:t>
      </w:r>
      <w:proofErr w:type="spellEnd"/>
      <w:r w:rsidRPr="00761AD3">
        <w:rPr>
          <w:rFonts w:ascii="Times New Roman" w:eastAsia="Times New Roman" w:hAnsi="Times New Roman" w:cs="Times New Roman"/>
          <w:color w:val="000000"/>
          <w:sz w:val="20"/>
          <w:szCs w:val="20"/>
          <w:lang w:eastAsia="ru-RU"/>
        </w:rPr>
        <w:t xml:space="preserve"> оценки результатов освоения АООП, деятельности педагогических работников, организаций, функционирования системы образования в целом;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создания условий для эффективной реализации и освоения обучающимися с умственной отсталостью (интеллектуальными нарушениями) АООП, в том числе условий для индивидуального развития всех обучающихся.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1.10. В основу Стандарта положены </w:t>
      </w:r>
      <w:proofErr w:type="spellStart"/>
      <w:r w:rsidRPr="00761AD3">
        <w:rPr>
          <w:rFonts w:ascii="Times New Roman" w:eastAsia="Times New Roman" w:hAnsi="Times New Roman" w:cs="Times New Roman"/>
          <w:color w:val="000000"/>
          <w:sz w:val="20"/>
          <w:szCs w:val="20"/>
          <w:lang w:eastAsia="ru-RU"/>
        </w:rPr>
        <w:t>деятельностный</w:t>
      </w:r>
      <w:proofErr w:type="spellEnd"/>
      <w:r w:rsidRPr="00761AD3">
        <w:rPr>
          <w:rFonts w:ascii="Times New Roman" w:eastAsia="Times New Roman" w:hAnsi="Times New Roman" w:cs="Times New Roman"/>
          <w:color w:val="000000"/>
          <w:sz w:val="20"/>
          <w:szCs w:val="20"/>
          <w:lang w:eastAsia="ru-RU"/>
        </w:rPr>
        <w:t xml:space="preserve"> и </w:t>
      </w:r>
      <w:proofErr w:type="gramStart"/>
      <w:r w:rsidRPr="00761AD3">
        <w:rPr>
          <w:rFonts w:ascii="Times New Roman" w:eastAsia="Times New Roman" w:hAnsi="Times New Roman" w:cs="Times New Roman"/>
          <w:color w:val="000000"/>
          <w:sz w:val="20"/>
          <w:szCs w:val="20"/>
          <w:lang w:eastAsia="ru-RU"/>
        </w:rPr>
        <w:t>дифференцированный</w:t>
      </w:r>
      <w:proofErr w:type="gramEnd"/>
      <w:r w:rsidRPr="00761AD3">
        <w:rPr>
          <w:rFonts w:ascii="Times New Roman" w:eastAsia="Times New Roman" w:hAnsi="Times New Roman" w:cs="Times New Roman"/>
          <w:color w:val="000000"/>
          <w:sz w:val="20"/>
          <w:szCs w:val="20"/>
          <w:lang w:eastAsia="ru-RU"/>
        </w:rPr>
        <w:t xml:space="preserve"> подходы, осуществление которых предполагает</w:t>
      </w:r>
      <w:hyperlink r:id="rId11" w:anchor="10004" w:history="1">
        <w:r w:rsidRPr="001B6B1A">
          <w:rPr>
            <w:rFonts w:ascii="Times New Roman" w:eastAsia="Times New Roman" w:hAnsi="Times New Roman" w:cs="Times New Roman"/>
            <w:color w:val="2060A4"/>
            <w:sz w:val="20"/>
            <w:szCs w:val="20"/>
            <w:u w:val="single"/>
            <w:lang w:eastAsia="ru-RU"/>
          </w:rPr>
          <w:t>*(4)</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признание обучения как процесса организации речевой, познавательной и предметно-практической деятельности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 обеспечивающего овладение ими содержанием образования и являющегося основным средством достижения цели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признание того, что развитие личности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 зависит от характера организации доступной им деятельности, в первую очередь, учебной;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развитие личности обучающихся с умственной отсталостью (интеллектуальными нарушениями) в соответствии с требованиями современного общества, обеспечивающими возможность их успешной социализации и социальной адаптации;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разработку содержания и технологий </w:t>
      </w:r>
      <w:proofErr w:type="gramStart"/>
      <w:r w:rsidRPr="00761AD3">
        <w:rPr>
          <w:rFonts w:ascii="Times New Roman" w:eastAsia="Times New Roman" w:hAnsi="Times New Roman" w:cs="Times New Roman"/>
          <w:color w:val="000000"/>
          <w:sz w:val="20"/>
          <w:szCs w:val="20"/>
          <w:lang w:eastAsia="ru-RU"/>
        </w:rPr>
        <w:t>образования</w:t>
      </w:r>
      <w:proofErr w:type="gramEnd"/>
      <w:r w:rsidRPr="00761AD3">
        <w:rPr>
          <w:rFonts w:ascii="Times New Roman" w:eastAsia="Times New Roman" w:hAnsi="Times New Roman" w:cs="Times New Roman"/>
          <w:color w:val="000000"/>
          <w:sz w:val="20"/>
          <w:szCs w:val="20"/>
          <w:lang w:eastAsia="ru-RU"/>
        </w:rPr>
        <w:t xml:space="preserve"> обучающихся с умственной отсталостью (интеллектуальными нарушениями), определяющих пути и способы достижения ими социально желаемого уровня личностного и познавательного развития с учетом их особых образовательных потребностей;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ориентацию на результаты образования как </w:t>
      </w:r>
      <w:proofErr w:type="spellStart"/>
      <w:r w:rsidRPr="00761AD3">
        <w:rPr>
          <w:rFonts w:ascii="Times New Roman" w:eastAsia="Times New Roman" w:hAnsi="Times New Roman" w:cs="Times New Roman"/>
          <w:color w:val="000000"/>
          <w:sz w:val="20"/>
          <w:szCs w:val="20"/>
          <w:lang w:eastAsia="ru-RU"/>
        </w:rPr>
        <w:t>системообразующий</w:t>
      </w:r>
      <w:proofErr w:type="spellEnd"/>
      <w:r w:rsidRPr="00761AD3">
        <w:rPr>
          <w:rFonts w:ascii="Times New Roman" w:eastAsia="Times New Roman" w:hAnsi="Times New Roman" w:cs="Times New Roman"/>
          <w:color w:val="000000"/>
          <w:sz w:val="20"/>
          <w:szCs w:val="20"/>
          <w:lang w:eastAsia="ru-RU"/>
        </w:rPr>
        <w:t xml:space="preserve"> компонент Стандарта, где общекультурное и личностное развитие обучающегося с умственной отсталостью (интеллектуальными нарушениями) составляет цель и основной результат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реализацию права на свободный выбор мнений и убеждений, обеспечивающего развитие способностей каждого обучающегося, формирование и развитие его личности в соответствии с принятыми в семье и обществе духовно-нравственными и </w:t>
      </w:r>
      <w:proofErr w:type="spellStart"/>
      <w:r w:rsidRPr="00761AD3">
        <w:rPr>
          <w:rFonts w:ascii="Times New Roman" w:eastAsia="Times New Roman" w:hAnsi="Times New Roman" w:cs="Times New Roman"/>
          <w:color w:val="000000"/>
          <w:sz w:val="20"/>
          <w:szCs w:val="20"/>
          <w:lang w:eastAsia="ru-RU"/>
        </w:rPr>
        <w:t>социокультурными</w:t>
      </w:r>
      <w:proofErr w:type="spellEnd"/>
      <w:r w:rsidRPr="00761AD3">
        <w:rPr>
          <w:rFonts w:ascii="Times New Roman" w:eastAsia="Times New Roman" w:hAnsi="Times New Roman" w:cs="Times New Roman"/>
          <w:color w:val="000000"/>
          <w:sz w:val="20"/>
          <w:szCs w:val="20"/>
          <w:lang w:eastAsia="ru-RU"/>
        </w:rPr>
        <w:t xml:space="preserve"> ценностями;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разнообразие организационных форм образовательного процесса и индивидуального развития каждого обучающегося с умственной отсталостью (интеллектуальными нарушениями),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1.11. Стандарт является основой </w:t>
      </w:r>
      <w:proofErr w:type="gramStart"/>
      <w:r w:rsidRPr="00761AD3">
        <w:rPr>
          <w:rFonts w:ascii="Times New Roman" w:eastAsia="Times New Roman" w:hAnsi="Times New Roman" w:cs="Times New Roman"/>
          <w:color w:val="000000"/>
          <w:sz w:val="20"/>
          <w:szCs w:val="20"/>
          <w:lang w:eastAsia="ru-RU"/>
        </w:rPr>
        <w:t>для</w:t>
      </w:r>
      <w:proofErr w:type="gram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разработки и реализации организацией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определения требований к условиям реализации АООП, в том числе на основе индивидуального учебного плана;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определения требований к результатам освоения обучающимися с умственной отсталостью (интеллектуальными нарушениями)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разработки нормативов финансового обеспечения реализации АООП, в том числе на основе индивидуального учебного плана, и нормативных затрат на оказание государственной (муниципальной) услуги в сфере образования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объективной оценки соответствия образовательной деятельности организации требованиям Стандарта, осуществления лицензирования образовательной деятельности, государственной аккредитации образовательной деятельности, государственного контроля (надзора) в сфере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проведения текущей, промежуточной и итоговой аттестации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осуществления внутреннего мониторинга качества образования в организации;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профессиональной подготовки и переподготовки (по основным и дополнительным программам профессионального образования), повышения квалификации и аттестации педагогических и руководящих работников образовательных организаций, осуществляющих образование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1.12. Стандарт направлен на решение следующих задач образования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охрана и укрепление физического и психического здоровья детей, в том числе их социального и эмоционального благополучия;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формирование основ гражданской идентичности и </w:t>
      </w:r>
      <w:proofErr w:type="gramStart"/>
      <w:r w:rsidRPr="00761AD3">
        <w:rPr>
          <w:rFonts w:ascii="Times New Roman" w:eastAsia="Times New Roman" w:hAnsi="Times New Roman" w:cs="Times New Roman"/>
          <w:color w:val="000000"/>
          <w:sz w:val="20"/>
          <w:szCs w:val="20"/>
          <w:lang w:eastAsia="ru-RU"/>
        </w:rPr>
        <w:t>мировоззрения</w:t>
      </w:r>
      <w:proofErr w:type="gramEnd"/>
      <w:r w:rsidRPr="00761AD3">
        <w:rPr>
          <w:rFonts w:ascii="Times New Roman" w:eastAsia="Times New Roman" w:hAnsi="Times New Roman" w:cs="Times New Roman"/>
          <w:color w:val="000000"/>
          <w:sz w:val="20"/>
          <w:szCs w:val="20"/>
          <w:lang w:eastAsia="ru-RU"/>
        </w:rPr>
        <w:t xml:space="preserve"> обучающихся в соответствии с принятыми в семье и обществе духовно-нравственными и </w:t>
      </w:r>
      <w:proofErr w:type="spellStart"/>
      <w:r w:rsidRPr="00761AD3">
        <w:rPr>
          <w:rFonts w:ascii="Times New Roman" w:eastAsia="Times New Roman" w:hAnsi="Times New Roman" w:cs="Times New Roman"/>
          <w:color w:val="000000"/>
          <w:sz w:val="20"/>
          <w:szCs w:val="20"/>
          <w:lang w:eastAsia="ru-RU"/>
        </w:rPr>
        <w:t>социокультурными</w:t>
      </w:r>
      <w:proofErr w:type="spellEnd"/>
      <w:r w:rsidRPr="00761AD3">
        <w:rPr>
          <w:rFonts w:ascii="Times New Roman" w:eastAsia="Times New Roman" w:hAnsi="Times New Roman" w:cs="Times New Roman"/>
          <w:color w:val="000000"/>
          <w:sz w:val="20"/>
          <w:szCs w:val="20"/>
          <w:lang w:eastAsia="ru-RU"/>
        </w:rPr>
        <w:t xml:space="preserve"> ценностями;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основ учебной деятельности (умение принимать, сохранять цели и следовать им в процессе решения учебных задач, планировать свою деятельность, контролировать ее процесс, доводить его до конца, адекватно оценивать результаты, взаимодействовать с педагогами и сверстниками);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создание специальных условий для получения образования в соответствии с возрастными и индивидуальными особенностями и склонностями, развитие способностей и творческого потенциала каждого обучающегося как субъекта отношений в сфере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обеспечение вариативности и разнообразия содержания АООП и организационных форм получения образования обучающимися с умственной отсталостью (интеллектуальными нарушениями) с учетом их образовательных потребностей, способностей и состояния здоровья, типологических и индивидуальных особенностей;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 xml:space="preserve">формирование </w:t>
      </w:r>
      <w:proofErr w:type="spellStart"/>
      <w:r w:rsidRPr="00761AD3">
        <w:rPr>
          <w:rFonts w:ascii="Times New Roman" w:eastAsia="Times New Roman" w:hAnsi="Times New Roman" w:cs="Times New Roman"/>
          <w:color w:val="000000"/>
          <w:sz w:val="20"/>
          <w:szCs w:val="20"/>
          <w:lang w:eastAsia="ru-RU"/>
        </w:rPr>
        <w:t>социокультурной</w:t>
      </w:r>
      <w:proofErr w:type="spellEnd"/>
      <w:r w:rsidRPr="00761AD3">
        <w:rPr>
          <w:rFonts w:ascii="Times New Roman" w:eastAsia="Times New Roman" w:hAnsi="Times New Roman" w:cs="Times New Roman"/>
          <w:color w:val="000000"/>
          <w:sz w:val="20"/>
          <w:szCs w:val="20"/>
          <w:lang w:eastAsia="ru-RU"/>
        </w:rPr>
        <w:t xml:space="preserve"> и образовательной среды с учетом общих и специфических образовательных потребностей разных групп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1.13. Стандарт устанавливает сроки освоения АООП обучающимися с умственной отсталостью (интеллектуальными нарушениями) 9 - 13 лет.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1.14. Стандарт предусматривает возможность гибкой смены образовательного маршрута, программ и условий получения образования обучающимися с умственной отсталостью (интеллектуальными нарушениями) на основе комплексной оценки личностных и предметных результатов освоения АООП, заключения </w:t>
      </w:r>
      <w:proofErr w:type="spellStart"/>
      <w:r w:rsidRPr="00761AD3">
        <w:rPr>
          <w:rFonts w:ascii="Times New Roman" w:eastAsia="Times New Roman" w:hAnsi="Times New Roman" w:cs="Times New Roman"/>
          <w:color w:val="000000"/>
          <w:sz w:val="20"/>
          <w:szCs w:val="20"/>
          <w:lang w:eastAsia="ru-RU"/>
        </w:rPr>
        <w:t>психолого-медико-педагогической</w:t>
      </w:r>
      <w:proofErr w:type="spellEnd"/>
      <w:r w:rsidRPr="00761AD3">
        <w:rPr>
          <w:rFonts w:ascii="Times New Roman" w:eastAsia="Times New Roman" w:hAnsi="Times New Roman" w:cs="Times New Roman"/>
          <w:color w:val="000000"/>
          <w:sz w:val="20"/>
          <w:szCs w:val="20"/>
          <w:lang w:eastAsia="ru-RU"/>
        </w:rPr>
        <w:t xml:space="preserve"> комиссии (далее - ПМПК) и согласия родителей (законных представителей).</w:t>
      </w:r>
    </w:p>
    <w:p w:rsidR="00761AD3" w:rsidRPr="00761AD3" w:rsidRDefault="00761AD3" w:rsidP="001B6B1A">
      <w:pPr>
        <w:spacing w:after="0" w:line="270" w:lineRule="atLeast"/>
        <w:jc w:val="both"/>
        <w:outlineLvl w:val="2"/>
        <w:rPr>
          <w:rFonts w:ascii="Times New Roman" w:eastAsia="Times New Roman" w:hAnsi="Times New Roman" w:cs="Times New Roman"/>
          <w:b/>
          <w:bCs/>
          <w:color w:val="333333"/>
          <w:sz w:val="20"/>
          <w:szCs w:val="20"/>
          <w:lang w:eastAsia="ru-RU"/>
        </w:rPr>
      </w:pPr>
      <w:r w:rsidRPr="00761AD3">
        <w:rPr>
          <w:rFonts w:ascii="Times New Roman" w:eastAsia="Times New Roman" w:hAnsi="Times New Roman" w:cs="Times New Roman"/>
          <w:b/>
          <w:bCs/>
          <w:color w:val="333333"/>
          <w:sz w:val="20"/>
          <w:szCs w:val="20"/>
          <w:lang w:eastAsia="ru-RU"/>
        </w:rPr>
        <w:t>II. Требования к структуре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2.1. АООП определяет содержание и организацию образовательной деятельности образования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АООП обеспечивает решение задач, указанных в</w:t>
      </w:r>
      <w:r w:rsidRPr="001B6B1A">
        <w:rPr>
          <w:rFonts w:ascii="Times New Roman" w:eastAsia="Times New Roman" w:hAnsi="Times New Roman" w:cs="Times New Roman"/>
          <w:color w:val="000000"/>
          <w:sz w:val="20"/>
          <w:szCs w:val="20"/>
          <w:lang w:eastAsia="ru-RU"/>
        </w:rPr>
        <w:t> </w:t>
      </w:r>
      <w:hyperlink r:id="rId12" w:anchor="10112" w:history="1">
        <w:r w:rsidRPr="001B6B1A">
          <w:rPr>
            <w:rFonts w:ascii="Times New Roman" w:eastAsia="Times New Roman" w:hAnsi="Times New Roman" w:cs="Times New Roman"/>
            <w:color w:val="2060A4"/>
            <w:sz w:val="20"/>
            <w:szCs w:val="20"/>
            <w:u w:val="single"/>
            <w:lang w:eastAsia="ru-RU"/>
          </w:rPr>
          <w:t>пункте 1.12</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Стандарта.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АООП для обучающихся с умственной отсталостью (интеллектуальными нарушениями), имеющих инвалидность, дополняется индивидуальной программой реабилитации инвалида (далее - ИПР) в части создания специальных условий получения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2.2. АООП самостоятельно разрабатывается и утверждается организацией в соответствии со Стандартом и с учетом примерной АООП</w:t>
      </w:r>
      <w:hyperlink r:id="rId13" w:anchor="10005" w:history="1">
        <w:r w:rsidRPr="001B6B1A">
          <w:rPr>
            <w:rFonts w:ascii="Times New Roman" w:eastAsia="Times New Roman" w:hAnsi="Times New Roman" w:cs="Times New Roman"/>
            <w:color w:val="2060A4"/>
            <w:sz w:val="20"/>
            <w:szCs w:val="20"/>
            <w:u w:val="single"/>
            <w:lang w:eastAsia="ru-RU"/>
          </w:rPr>
          <w:t>*(5)</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АООП реализуется с учетом особых образовательных потребностей групп или отдельных обучающихся с умственной отсталостью (интеллектуальными нарушениями) на основе специально разработанных учебных планов, в том числе индивидуальных, которые обеспечивают освоение АООП на основе индивидуализации ее содержания с учетом особенностей и образовательных потребностей обучающегося</w:t>
      </w:r>
      <w:hyperlink r:id="rId14" w:anchor="10006" w:history="1">
        <w:r w:rsidRPr="001B6B1A">
          <w:rPr>
            <w:rFonts w:ascii="Times New Roman" w:eastAsia="Times New Roman" w:hAnsi="Times New Roman" w:cs="Times New Roman"/>
            <w:color w:val="2060A4"/>
            <w:sz w:val="20"/>
            <w:szCs w:val="20"/>
            <w:u w:val="single"/>
            <w:lang w:eastAsia="ru-RU"/>
          </w:rPr>
          <w:t>*(6)</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с учетом особых образовательных потребностей обучающихся с умственной отсталостью (интеллектуальными нарушениями) (дифференцированные требования к АООП приведены в</w:t>
      </w:r>
      <w:r w:rsidRPr="001B6B1A">
        <w:rPr>
          <w:rFonts w:ascii="Times New Roman" w:eastAsia="Times New Roman" w:hAnsi="Times New Roman" w:cs="Times New Roman"/>
          <w:color w:val="000000"/>
          <w:sz w:val="20"/>
          <w:szCs w:val="20"/>
          <w:lang w:eastAsia="ru-RU"/>
        </w:rPr>
        <w:t> </w:t>
      </w:r>
      <w:hyperlink r:id="rId15" w:anchor="1100" w:history="1">
        <w:r w:rsidRPr="001B6B1A">
          <w:rPr>
            <w:rFonts w:ascii="Times New Roman" w:eastAsia="Times New Roman" w:hAnsi="Times New Roman" w:cs="Times New Roman"/>
            <w:color w:val="2060A4"/>
            <w:sz w:val="20"/>
            <w:szCs w:val="20"/>
            <w:u w:val="single"/>
            <w:lang w:eastAsia="ru-RU"/>
          </w:rPr>
          <w:t>приложении</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Для обучающихся с умеренной, тяжелой или глубокой умственной отсталостью, с тяжелыми и множественными нарушениями развития на основе требований Стандарта и АООП организация разрабатывает специальную индивидуальную программу развития (далее - СИПР), учитывающую специфические образовательные потребности обучающихся (в соответствии с</w:t>
      </w:r>
      <w:r w:rsidRPr="001B6B1A">
        <w:rPr>
          <w:rFonts w:ascii="Times New Roman" w:eastAsia="Times New Roman" w:hAnsi="Times New Roman" w:cs="Times New Roman"/>
          <w:color w:val="000000"/>
          <w:sz w:val="20"/>
          <w:szCs w:val="20"/>
          <w:lang w:eastAsia="ru-RU"/>
        </w:rPr>
        <w:t> </w:t>
      </w:r>
      <w:hyperlink r:id="rId16"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вариант 2).</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2.4. АООП может быть </w:t>
      </w:r>
      <w:proofErr w:type="gramStart"/>
      <w:r w:rsidRPr="00761AD3">
        <w:rPr>
          <w:rFonts w:ascii="Times New Roman" w:eastAsia="Times New Roman" w:hAnsi="Times New Roman" w:cs="Times New Roman"/>
          <w:color w:val="000000"/>
          <w:sz w:val="20"/>
          <w:szCs w:val="20"/>
          <w:lang w:eastAsia="ru-RU"/>
        </w:rPr>
        <w:t>реализована</w:t>
      </w:r>
      <w:proofErr w:type="gramEnd"/>
      <w:r w:rsidRPr="00761AD3">
        <w:rPr>
          <w:rFonts w:ascii="Times New Roman" w:eastAsia="Times New Roman" w:hAnsi="Times New Roman" w:cs="Times New Roman"/>
          <w:color w:val="000000"/>
          <w:sz w:val="20"/>
          <w:szCs w:val="20"/>
          <w:lang w:eastAsia="ru-RU"/>
        </w:rPr>
        <w:t xml:space="preserve"> в разных формах: как совместно с другими обучающимися, так и в отдельных классах, группах или в отдельных организациях</w:t>
      </w:r>
      <w:hyperlink r:id="rId17" w:anchor="10007" w:history="1">
        <w:r w:rsidRPr="001B6B1A">
          <w:rPr>
            <w:rFonts w:ascii="Times New Roman" w:eastAsia="Times New Roman" w:hAnsi="Times New Roman" w:cs="Times New Roman"/>
            <w:color w:val="2060A4"/>
            <w:sz w:val="20"/>
            <w:szCs w:val="20"/>
            <w:u w:val="single"/>
            <w:lang w:eastAsia="ru-RU"/>
          </w:rPr>
          <w:t>*(7)</w:t>
        </w:r>
      </w:hyperlink>
      <w:r w:rsidRPr="00761AD3">
        <w:rPr>
          <w:rFonts w:ascii="Times New Roman" w:eastAsia="Times New Roman" w:hAnsi="Times New Roman" w:cs="Times New Roman"/>
          <w:color w:val="000000"/>
          <w:sz w:val="20"/>
          <w:szCs w:val="20"/>
          <w:lang w:eastAsia="ru-RU"/>
        </w:rPr>
        <w:t>. В таких организациях создаются специальные условия для получения образования указанными обучающимися</w:t>
      </w:r>
      <w:hyperlink r:id="rId18" w:anchor="10008" w:history="1">
        <w:r w:rsidRPr="001B6B1A">
          <w:rPr>
            <w:rFonts w:ascii="Times New Roman" w:eastAsia="Times New Roman" w:hAnsi="Times New Roman" w:cs="Times New Roman"/>
            <w:color w:val="2060A4"/>
            <w:sz w:val="20"/>
            <w:szCs w:val="20"/>
            <w:u w:val="single"/>
            <w:lang w:eastAsia="ru-RU"/>
          </w:rPr>
          <w:t>*(8)</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2.5. 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hyperlink r:id="rId19" w:anchor="10009" w:history="1">
        <w:r w:rsidRPr="001B6B1A">
          <w:rPr>
            <w:rFonts w:ascii="Times New Roman" w:eastAsia="Times New Roman" w:hAnsi="Times New Roman" w:cs="Times New Roman"/>
            <w:color w:val="2060A4"/>
            <w:sz w:val="20"/>
            <w:szCs w:val="20"/>
            <w:u w:val="single"/>
            <w:lang w:eastAsia="ru-RU"/>
          </w:rPr>
          <w:t>*(9)</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2.6. АООП включает обязательную часть и часть, формируемую участниками образовательных отношений.</w:t>
      </w:r>
      <w:hyperlink r:id="rId20" w:anchor="10010" w:history="1">
        <w:r w:rsidRPr="001B6B1A">
          <w:rPr>
            <w:rFonts w:ascii="Times New Roman" w:eastAsia="Times New Roman" w:hAnsi="Times New Roman" w:cs="Times New Roman"/>
            <w:color w:val="2060A4"/>
            <w:sz w:val="20"/>
            <w:szCs w:val="20"/>
            <w:u w:val="single"/>
            <w:lang w:eastAsia="ru-RU"/>
          </w:rPr>
          <w:t>*(10)</w:t>
        </w:r>
      </w:hyperlink>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Соотношение частей определяется дифференцированно в зависимости от варианта АООП и составляет не менее 70% и не более 30%, не менее 60% и не более 40% (в соответствии с</w:t>
      </w:r>
      <w:r w:rsidRPr="001B6B1A">
        <w:rPr>
          <w:rFonts w:ascii="Times New Roman" w:eastAsia="Times New Roman" w:hAnsi="Times New Roman" w:cs="Times New Roman"/>
          <w:color w:val="000000"/>
          <w:sz w:val="20"/>
          <w:szCs w:val="20"/>
          <w:lang w:eastAsia="ru-RU"/>
        </w:rPr>
        <w:t> </w:t>
      </w:r>
      <w:hyperlink r:id="rId21"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2.7. АООП реализуется организацией через организацию урочной и внеурочной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2.8. АООП должна содержать три раздела: целевой, содержательный и организационный</w:t>
      </w:r>
      <w:hyperlink r:id="rId22" w:anchor="10011" w:history="1">
        <w:r w:rsidRPr="001B6B1A">
          <w:rPr>
            <w:rFonts w:ascii="Times New Roman" w:eastAsia="Times New Roman" w:hAnsi="Times New Roman" w:cs="Times New Roman"/>
            <w:color w:val="2060A4"/>
            <w:sz w:val="20"/>
            <w:szCs w:val="20"/>
            <w:u w:val="single"/>
            <w:lang w:eastAsia="ru-RU"/>
          </w:rPr>
          <w:t>*(11)</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Целевой раздел определяет общее назначение, цели, задачи и планируемые результаты реализации АООП, а также способы определения достижения этих целей и результатов.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Целевой раздел включает: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пояснительную записку;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планируемые результаты освоения обучающимися с умственной отсталостью (интеллектуальными нарушениями)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систему оценки достижения планируемых результатов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программу формирования базовых учебных действий;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программы отдельных учебных предметов, курсов коррекционно-развивающей области;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программу духовно-нравственного (нравственного) развития, воспитания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программу формирования экологической культуры, здорового и безопасного образа жизни;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программу коррекционной работы (в соответствии с</w:t>
      </w:r>
      <w:r w:rsidRPr="001B6B1A">
        <w:rPr>
          <w:rFonts w:ascii="Times New Roman" w:eastAsia="Times New Roman" w:hAnsi="Times New Roman" w:cs="Times New Roman"/>
          <w:color w:val="000000"/>
          <w:sz w:val="20"/>
          <w:szCs w:val="20"/>
          <w:lang w:eastAsia="ru-RU"/>
        </w:rPr>
        <w:t> </w:t>
      </w:r>
      <w:hyperlink r:id="rId23"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вариант 1);</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программу сотрудничества с родителями (в соответствии с</w:t>
      </w:r>
      <w:r w:rsidRPr="001B6B1A">
        <w:rPr>
          <w:rFonts w:ascii="Times New Roman" w:eastAsia="Times New Roman" w:hAnsi="Times New Roman" w:cs="Times New Roman"/>
          <w:color w:val="000000"/>
          <w:sz w:val="20"/>
          <w:szCs w:val="20"/>
          <w:lang w:eastAsia="ru-RU"/>
        </w:rPr>
        <w:t> </w:t>
      </w:r>
      <w:hyperlink r:id="rId24"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вариант 2);</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программу внеурочной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Организационный раздел определяет общие рамки организации образовательного процесса, а также механизмы реализации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Организационный раздел включает: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учебный план, включающий предметные и коррекционно-развивающие области, внеурочную деятельность;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систему специальных условий реализации АООП в соответствии с требованиями Стандарта.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Учебный план является основным организационным механизмом реализации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АООП в организации разрабатывается на основе примерной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 Требования к разделам АООП</w:t>
      </w:r>
      <w:hyperlink r:id="rId25" w:anchor="10012" w:history="1">
        <w:r w:rsidRPr="001B6B1A">
          <w:rPr>
            <w:rFonts w:ascii="Times New Roman" w:eastAsia="Times New Roman" w:hAnsi="Times New Roman" w:cs="Times New Roman"/>
            <w:color w:val="2060A4"/>
            <w:sz w:val="20"/>
            <w:szCs w:val="20"/>
            <w:u w:val="single"/>
            <w:lang w:eastAsia="ru-RU"/>
          </w:rPr>
          <w:t>*(12)</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2.9.1. Пояснительная записка должна раскрывать: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цели реализации АООП, конкретизированные в соответствии с требованиями Стандарта к результатам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принципы и подходы к формированию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 общую характеристику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4) психолого-педагогическую характеристику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5) описание особых образовательных потребностей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6) описание структуры и общую характеристику СИПР обучающихся с умственной отсталостью (интеллектуальными нарушениями) (в соответствии с</w:t>
      </w:r>
      <w:r w:rsidRPr="001B6B1A">
        <w:rPr>
          <w:rFonts w:ascii="Times New Roman" w:eastAsia="Times New Roman" w:hAnsi="Times New Roman" w:cs="Times New Roman"/>
          <w:color w:val="000000"/>
          <w:sz w:val="20"/>
          <w:szCs w:val="20"/>
          <w:lang w:eastAsia="ru-RU"/>
        </w:rPr>
        <w:t> </w:t>
      </w:r>
      <w:hyperlink r:id="rId26"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вариант 2).</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2.9.2. Планируемые результаты освоения АООП должны:</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обеспечивать связь между требованиями Стандарта, образовательным процессом и системой оценки результатов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являться основой для разработки АООП организациями;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 являться содержательной и </w:t>
      </w:r>
      <w:proofErr w:type="spellStart"/>
      <w:r w:rsidRPr="00761AD3">
        <w:rPr>
          <w:rFonts w:ascii="Times New Roman" w:eastAsia="Times New Roman" w:hAnsi="Times New Roman" w:cs="Times New Roman"/>
          <w:color w:val="000000"/>
          <w:sz w:val="20"/>
          <w:szCs w:val="20"/>
          <w:lang w:eastAsia="ru-RU"/>
        </w:rPr>
        <w:t>критериальной</w:t>
      </w:r>
      <w:proofErr w:type="spellEnd"/>
      <w:r w:rsidRPr="00761AD3">
        <w:rPr>
          <w:rFonts w:ascii="Times New Roman" w:eastAsia="Times New Roman" w:hAnsi="Times New Roman" w:cs="Times New Roman"/>
          <w:color w:val="000000"/>
          <w:sz w:val="20"/>
          <w:szCs w:val="20"/>
          <w:lang w:eastAsia="ru-RU"/>
        </w:rPr>
        <w:t xml:space="preserve">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АООП в соответствии с требованиями Стандарта.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Структура и содержание планируемых результатов освоения АООП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и курсов коррекционно-развивающей области), соответствовать возрастным возможностям и особым образовательным потребностям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2.9.3.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и коррекционно-развивающих областей по классам (годам обучения).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АООП может включать как один, так и несколько учебных планов.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Формы организации образовательного процесса, чередование учебной и внеурочной деятельности в рамках реализации АООП определяет организация.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Учебные планы обеспечивают возможность преподавания и изучения государственного языка Российской Федерации,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Учебный план включает предметные области в зависимости от варианта АООП (в соответствии с приложением 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Количество учебных занятий по предметным областям для обучающихся с легкой умственной отсталостью (интеллектуальными нарушениями) за 9 учебных лет составляет не более 8 377 часов, за 12 учебных лет - не более 11 845 часов, за 13 учебных лет - не более 12 538 часов.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Количество учебных занятий для обучающихся с умеренной, тяжелой, глубокой умственной отсталостью; тяжелыми и множественными нарушениями развития за 12 учебных лет составляет не более 13 646 часов, включая коррекционные курсы, за 13 учебных лет - не более 14 636 часов, включая коррекционные курсы.</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Обязательным элементом структуры учебного плана является «Коррекционно-развивающая область», реализующаяся через содержание коррекционных курсов (в соответствии с</w:t>
      </w:r>
      <w:r w:rsidRPr="001B6B1A">
        <w:rPr>
          <w:rFonts w:ascii="Times New Roman" w:eastAsia="Times New Roman" w:hAnsi="Times New Roman" w:cs="Times New Roman"/>
          <w:color w:val="000000"/>
          <w:sz w:val="20"/>
          <w:szCs w:val="20"/>
          <w:lang w:eastAsia="ru-RU"/>
        </w:rPr>
        <w:t> </w:t>
      </w:r>
      <w:hyperlink r:id="rId27"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Количество часов, выделяемых на реализацию коррекционно-развивающей области учебного плана для обучающихся с легкой умственной отсталостью (интеллектуальными нарушениями), составляет за 9 учебных лет не более 1 830 часов, за 12 учебных лет - не более 2 442 часов, за 13 учебных лет - не более 2 640 часов.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Выбор коррекционных курсов и их количественное соотношение самостоятельно определяется организацией исходя из особых образовательных </w:t>
      </w:r>
      <w:proofErr w:type="gramStart"/>
      <w:r w:rsidRPr="00761AD3">
        <w:rPr>
          <w:rFonts w:ascii="Times New Roman" w:eastAsia="Times New Roman" w:hAnsi="Times New Roman" w:cs="Times New Roman"/>
          <w:color w:val="000000"/>
          <w:sz w:val="20"/>
          <w:szCs w:val="20"/>
          <w:lang w:eastAsia="ru-RU"/>
        </w:rPr>
        <w:t>потребностей</w:t>
      </w:r>
      <w:proofErr w:type="gramEnd"/>
      <w:r w:rsidRPr="00761AD3">
        <w:rPr>
          <w:rFonts w:ascii="Times New Roman" w:eastAsia="Times New Roman" w:hAnsi="Times New Roman" w:cs="Times New Roman"/>
          <w:color w:val="000000"/>
          <w:sz w:val="20"/>
          <w:szCs w:val="20"/>
          <w:lang w:eastAsia="ru-RU"/>
        </w:rPr>
        <w:t xml:space="preserve"> обучающихся с умственной отсталостью (интеллектуальными нарушениями) на основании рекомендаций ПМПК и (или) ИПР.</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учебные занятия, обеспечивающие различные интересы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в том числе этнокультурные;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увеличение учебных часов, отводимых на изучение отдельных учебных предметов обязательной части;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введение учебных курсов для факультативного изучения отдельных учебных предметов (в соответствии с</w:t>
      </w:r>
      <w:r w:rsidRPr="001B6B1A">
        <w:rPr>
          <w:rFonts w:ascii="Times New Roman" w:eastAsia="Times New Roman" w:hAnsi="Times New Roman" w:cs="Times New Roman"/>
          <w:color w:val="000000"/>
          <w:sz w:val="20"/>
          <w:szCs w:val="20"/>
          <w:lang w:eastAsia="ru-RU"/>
        </w:rPr>
        <w:t> </w:t>
      </w:r>
      <w:hyperlink r:id="rId28"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2.9.4. Программа формирования базовых учебных действий (в соответствии с</w:t>
      </w:r>
      <w:r w:rsidRPr="001B6B1A">
        <w:rPr>
          <w:rFonts w:ascii="Times New Roman" w:eastAsia="Times New Roman" w:hAnsi="Times New Roman" w:cs="Times New Roman"/>
          <w:color w:val="000000"/>
          <w:sz w:val="20"/>
          <w:szCs w:val="20"/>
          <w:lang w:eastAsia="ru-RU"/>
        </w:rPr>
        <w:t> </w:t>
      </w:r>
      <w:hyperlink r:id="rId29"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2.9.5. Программы отдельных учебных предметов, курсов должны обеспечивать достижение планируемых результатов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Программы отдельных учебных предметов, коррекционных курсов разрабатываются на основе: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требований к личностным и предметным результатам (возможным результатам)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программы формирования базовых учебных действий.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Программы учебных предметов, коррекционных курсов должны содержать: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пояснительную записку, в которой конкретизируются общие цели образования с учетом специфики учебного предмета, коррекционного курса;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2) общую характеристику учебного предмета, коррекционного курса с учетом особенностей его освоения </w:t>
      </w:r>
      <w:proofErr w:type="gramStart"/>
      <w:r w:rsidRPr="00761AD3">
        <w:rPr>
          <w:rFonts w:ascii="Times New Roman" w:eastAsia="Times New Roman" w:hAnsi="Times New Roman" w:cs="Times New Roman"/>
          <w:color w:val="000000"/>
          <w:sz w:val="20"/>
          <w:szCs w:val="20"/>
          <w:lang w:eastAsia="ru-RU"/>
        </w:rPr>
        <w:t>обучающимися</w:t>
      </w:r>
      <w:proofErr w:type="gram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 описание места учебного предмета в учебном плане;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4) личностные и предметные результаты освоения учебного предмета, коррекционного курса;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5) содержание учебного предмета, коррекционного курса;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6) тематическое планирование с определением основных видов учебной деятельности обучающихся;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7) описание материально-технического обеспечения образовательной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2.9.6. Программа духовно-нравственного (нравственного) развития обучающихся с умственной отсталостью (интеллектуальными нарушениями) (далее - Программа) должна быть направлена на обеспечение духовно-нравственного (нравственного) развития (в соответствии с</w:t>
      </w:r>
      <w:r w:rsidRPr="001B6B1A">
        <w:rPr>
          <w:rFonts w:ascii="Times New Roman" w:eastAsia="Times New Roman" w:hAnsi="Times New Roman" w:cs="Times New Roman"/>
          <w:color w:val="000000"/>
          <w:sz w:val="20"/>
          <w:szCs w:val="20"/>
          <w:lang w:eastAsia="ru-RU"/>
        </w:rPr>
        <w:t> </w:t>
      </w:r>
      <w:hyperlink r:id="rId30"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обучающихся в единстве урочной, внеурочной и внешкольной деятельности, в совместной педагогической работе организации, семьи и других институтов общества.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 основу этой Программы должны быть положены ключевые воспитательные задачи, базовые национальные ценности российского общества.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Программа должна обеспечивать: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создание системы воспитательных мероприятий, позволяющих </w:t>
      </w:r>
      <w:proofErr w:type="gramStart"/>
      <w:r w:rsidRPr="00761AD3">
        <w:rPr>
          <w:rFonts w:ascii="Times New Roman" w:eastAsia="Times New Roman" w:hAnsi="Times New Roman" w:cs="Times New Roman"/>
          <w:color w:val="000000"/>
          <w:sz w:val="20"/>
          <w:szCs w:val="20"/>
          <w:lang w:eastAsia="ru-RU"/>
        </w:rPr>
        <w:t>обучающемуся</w:t>
      </w:r>
      <w:proofErr w:type="gramEnd"/>
      <w:r w:rsidRPr="00761AD3">
        <w:rPr>
          <w:rFonts w:ascii="Times New Roman" w:eastAsia="Times New Roman" w:hAnsi="Times New Roman" w:cs="Times New Roman"/>
          <w:color w:val="000000"/>
          <w:sz w:val="20"/>
          <w:szCs w:val="20"/>
          <w:lang w:eastAsia="ru-RU"/>
        </w:rPr>
        <w:t xml:space="preserve"> осваивать и на практике использовать полученные знания;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Программа духовно-нравственного (нравственного) развития должна включать цель, задачи, основные направления работы, перечень планируемых результатов воспитания (социальных компетенций, моделей поведения школьников с умственной отсталостью), формы организации работы.</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2.9.7. Программа формирования экологической культуры, здорового и безопасного образа жизни должна обеспечивать</w:t>
      </w:r>
      <w:hyperlink r:id="rId31" w:anchor="10013" w:history="1">
        <w:r w:rsidRPr="001B6B1A">
          <w:rPr>
            <w:rFonts w:ascii="Times New Roman" w:eastAsia="Times New Roman" w:hAnsi="Times New Roman" w:cs="Times New Roman"/>
            <w:color w:val="2060A4"/>
            <w:sz w:val="20"/>
            <w:szCs w:val="20"/>
            <w:u w:val="single"/>
            <w:lang w:eastAsia="ru-RU"/>
          </w:rPr>
          <w:t>*(13)</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пробуждение </w:t>
      </w:r>
      <w:proofErr w:type="gramStart"/>
      <w:r w:rsidRPr="00761AD3">
        <w:rPr>
          <w:rFonts w:ascii="Times New Roman" w:eastAsia="Times New Roman" w:hAnsi="Times New Roman" w:cs="Times New Roman"/>
          <w:color w:val="000000"/>
          <w:sz w:val="20"/>
          <w:szCs w:val="20"/>
          <w:lang w:eastAsia="ru-RU"/>
        </w:rPr>
        <w:t>в</w:t>
      </w:r>
      <w:proofErr w:type="gramEnd"/>
      <w:r w:rsidRPr="00761AD3">
        <w:rPr>
          <w:rFonts w:ascii="Times New Roman" w:eastAsia="Times New Roman" w:hAnsi="Times New Roman" w:cs="Times New Roman"/>
          <w:color w:val="000000"/>
          <w:sz w:val="20"/>
          <w:szCs w:val="20"/>
          <w:lang w:eastAsia="ru-RU"/>
        </w:rPr>
        <w:t xml:space="preserve">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761AD3">
        <w:rPr>
          <w:rFonts w:ascii="Times New Roman" w:eastAsia="Times New Roman" w:hAnsi="Times New Roman" w:cs="Times New Roman"/>
          <w:color w:val="000000"/>
          <w:sz w:val="20"/>
          <w:szCs w:val="20"/>
          <w:lang w:eastAsia="ru-RU"/>
        </w:rPr>
        <w:t>здоровьесберегающего</w:t>
      </w:r>
      <w:proofErr w:type="spellEnd"/>
      <w:r w:rsidRPr="00761AD3">
        <w:rPr>
          <w:rFonts w:ascii="Times New Roman" w:eastAsia="Times New Roman" w:hAnsi="Times New Roman" w:cs="Times New Roman"/>
          <w:color w:val="000000"/>
          <w:sz w:val="20"/>
          <w:szCs w:val="20"/>
          <w:lang w:eastAsia="ru-RU"/>
        </w:rPr>
        <w:t xml:space="preserve"> характера учебной деятельности и общения;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познавательного интереса и бережного отношения к природе;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установок на использование здорового питания;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соблюдение </w:t>
      </w:r>
      <w:proofErr w:type="spellStart"/>
      <w:r w:rsidRPr="00761AD3">
        <w:rPr>
          <w:rFonts w:ascii="Times New Roman" w:eastAsia="Times New Roman" w:hAnsi="Times New Roman" w:cs="Times New Roman"/>
          <w:color w:val="000000"/>
          <w:sz w:val="20"/>
          <w:szCs w:val="20"/>
          <w:lang w:eastAsia="ru-RU"/>
        </w:rPr>
        <w:t>здоровьесозидающих</w:t>
      </w:r>
      <w:proofErr w:type="spellEnd"/>
      <w:r w:rsidRPr="00761AD3">
        <w:rPr>
          <w:rFonts w:ascii="Times New Roman" w:eastAsia="Times New Roman" w:hAnsi="Times New Roman" w:cs="Times New Roman"/>
          <w:color w:val="000000"/>
          <w:sz w:val="20"/>
          <w:szCs w:val="20"/>
          <w:lang w:eastAsia="ru-RU"/>
        </w:rPr>
        <w:t xml:space="preserve"> режимов дня;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w:t>
      </w:r>
      <w:proofErr w:type="spellStart"/>
      <w:r w:rsidRPr="00761AD3">
        <w:rPr>
          <w:rFonts w:ascii="Times New Roman" w:eastAsia="Times New Roman" w:hAnsi="Times New Roman" w:cs="Times New Roman"/>
          <w:color w:val="000000"/>
          <w:sz w:val="20"/>
          <w:szCs w:val="20"/>
          <w:lang w:eastAsia="ru-RU"/>
        </w:rPr>
        <w:t>психоактивные</w:t>
      </w:r>
      <w:proofErr w:type="spellEnd"/>
      <w:r w:rsidRPr="00761AD3">
        <w:rPr>
          <w:rFonts w:ascii="Times New Roman" w:eastAsia="Times New Roman" w:hAnsi="Times New Roman" w:cs="Times New Roman"/>
          <w:color w:val="000000"/>
          <w:sz w:val="20"/>
          <w:szCs w:val="20"/>
          <w:lang w:eastAsia="ru-RU"/>
        </w:rPr>
        <w:t xml:space="preserve"> вещества, инфекционные заболевания);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потребности обучающегося обращаться к врачу по любым вопросам, связанным с особенностями роста и развития, состоянием здоровья, развитие готовности самостоятельно поддерживать свое здоровье на основе использования навыков личной гигиены;</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формирование умений безопасного поведения в окружающей среде и простейших умений поведения в экстремальных (чрезвычайных) ситуациях;</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становление умений противостояния вовлечению в </w:t>
      </w:r>
      <w:proofErr w:type="spellStart"/>
      <w:r w:rsidRPr="00761AD3">
        <w:rPr>
          <w:rFonts w:ascii="Times New Roman" w:eastAsia="Times New Roman" w:hAnsi="Times New Roman" w:cs="Times New Roman"/>
          <w:color w:val="000000"/>
          <w:sz w:val="20"/>
          <w:szCs w:val="20"/>
          <w:lang w:eastAsia="ru-RU"/>
        </w:rPr>
        <w:t>табакокурение</w:t>
      </w:r>
      <w:proofErr w:type="spellEnd"/>
      <w:r w:rsidRPr="00761AD3">
        <w:rPr>
          <w:rFonts w:ascii="Times New Roman" w:eastAsia="Times New Roman" w:hAnsi="Times New Roman" w:cs="Times New Roman"/>
          <w:color w:val="000000"/>
          <w:sz w:val="20"/>
          <w:szCs w:val="20"/>
          <w:lang w:eastAsia="ru-RU"/>
        </w:rPr>
        <w:t>, употребление алкоголя, наркотических и сильнодействующих веществ.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Программа формирования экологической культуры, здорового и безопасного образа жизни должна содержать цели, задачи, планируемые результаты, основные направления и перечень организационных форм.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2.9.8. Программа коррекционной работы (в соответствии с</w:t>
      </w:r>
      <w:r w:rsidRPr="001B6B1A">
        <w:rPr>
          <w:rFonts w:ascii="Times New Roman" w:eastAsia="Times New Roman" w:hAnsi="Times New Roman" w:cs="Times New Roman"/>
          <w:color w:val="000000"/>
          <w:sz w:val="20"/>
          <w:szCs w:val="20"/>
          <w:lang w:eastAsia="ru-RU"/>
        </w:rPr>
        <w:t> </w:t>
      </w:r>
      <w:hyperlink r:id="rId32"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вариант 1).</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2.9.9. Система оценки достижения планируемых результатов освоения АООП должна: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позволять осуществлять оценку динамики учебных достижений обучающихся с умственной отсталостью (интеллектуальными нарушениями) и развития их жизненной компетенции;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 обеспечивать комплексный подход к оценке результатов освоения АООП, позволяющий оценивать в единстве предметные и личностные результаты его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2.9.10. Программа внеурочной деятельности включает направления развития личности (в соответствии с</w:t>
      </w:r>
      <w:r w:rsidRPr="001B6B1A">
        <w:rPr>
          <w:rFonts w:ascii="Times New Roman" w:eastAsia="Times New Roman" w:hAnsi="Times New Roman" w:cs="Times New Roman"/>
          <w:color w:val="000000"/>
          <w:sz w:val="20"/>
          <w:szCs w:val="20"/>
          <w:lang w:eastAsia="ru-RU"/>
        </w:rPr>
        <w:t> </w:t>
      </w:r>
      <w:hyperlink r:id="rId33"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Организация самостоятельно разрабатывает и утверждает программу внеурочной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2.9.11. Программа сотрудничества с семьей обучающегося (в соответствии с</w:t>
      </w:r>
      <w:r w:rsidRPr="001B6B1A">
        <w:rPr>
          <w:rFonts w:ascii="Times New Roman" w:eastAsia="Times New Roman" w:hAnsi="Times New Roman" w:cs="Times New Roman"/>
          <w:color w:val="000000"/>
          <w:sz w:val="20"/>
          <w:szCs w:val="20"/>
          <w:lang w:eastAsia="ru-RU"/>
        </w:rPr>
        <w:t> </w:t>
      </w:r>
      <w:hyperlink r:id="rId34"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 вариант 2).</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2.9.12. Система условий реализации АООП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(возможных) результатов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Система условий должна учитывать особенности организации, а также её взаимодействие с социальными партнерами.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Система условий должна содержать: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описание имеющихся условий: кадровых, финансовых, материально-технических (включая учебно-методическое и информационное обеспечение);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контроль за</w:t>
      </w:r>
      <w:proofErr w:type="gramEnd"/>
      <w:r w:rsidRPr="00761AD3">
        <w:rPr>
          <w:rFonts w:ascii="Times New Roman" w:eastAsia="Times New Roman" w:hAnsi="Times New Roman" w:cs="Times New Roman"/>
          <w:color w:val="000000"/>
          <w:sz w:val="20"/>
          <w:szCs w:val="20"/>
          <w:lang w:eastAsia="ru-RU"/>
        </w:rPr>
        <w:t xml:space="preserve"> состоянием системы условий.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2.10. Разработанная организацией АООП должна обеспечивать достижение обучающимися результатов освоения АООП в соответствии с требованиями, установленными Стандартом.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Реализация АООП осуществляется самой организацией. При отсутствии возможности для реализации внеурочной деятельности организация в рамках соответствующих государственных (муниципальных) заданий, формируемых учредителем, использует возможности организаций дополнительного образования, организаций культуры и спорта</w:t>
      </w:r>
      <w:hyperlink r:id="rId35" w:anchor="10014" w:history="1">
        <w:r w:rsidRPr="001B6B1A">
          <w:rPr>
            <w:rFonts w:ascii="Times New Roman" w:eastAsia="Times New Roman" w:hAnsi="Times New Roman" w:cs="Times New Roman"/>
            <w:color w:val="2060A4"/>
            <w:sz w:val="20"/>
            <w:szCs w:val="20"/>
            <w:u w:val="single"/>
            <w:lang w:eastAsia="ru-RU"/>
          </w:rPr>
          <w:t>*(14)</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и организаций дополнительного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 целях обеспечения индивидуальных потребностей обучающихся с умственной отсталостью (интеллектуальными нарушениями) в АООП предусматриваются: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учебные курсы, обеспечивающие различные интересы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в том числе этнокультурные;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внеурочная деятельность.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2.11. АООП должна учитывать тип организации, а также образовательные потребности и запросы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2.12. Организация временного режима обучения обучающихся с умственной отсталостью (интеллектуальными нарушениями) по АООП должна соответствовать их особым образовательным потребностям и учитывать их индивидуальные возможности.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2.12.1. Для профилактики переутомления обучающихся в годовом календарном учебном плане должны быть предусмотрены равномерно распределенные периоды учебного времени и каникул.</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Продолжительность занятий, продолжительность перемен между уроками и коррекционно-развивающими занятиями и внеурочной деятельностью определяется действующими санитарно-эпидемиологическими требованиями к условиям и организации обучения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2.13. Определение варианта АООП осуществляется на основе рекомендаций ПМПК, сформулированных по результатам его комплексного </w:t>
      </w:r>
      <w:proofErr w:type="spellStart"/>
      <w:r w:rsidRPr="00761AD3">
        <w:rPr>
          <w:rFonts w:ascii="Times New Roman" w:eastAsia="Times New Roman" w:hAnsi="Times New Roman" w:cs="Times New Roman"/>
          <w:color w:val="000000"/>
          <w:sz w:val="20"/>
          <w:szCs w:val="20"/>
          <w:lang w:eastAsia="ru-RU"/>
        </w:rPr>
        <w:t>психолого-медико-педагогического</w:t>
      </w:r>
      <w:proofErr w:type="spellEnd"/>
      <w:r w:rsidRPr="00761AD3">
        <w:rPr>
          <w:rFonts w:ascii="Times New Roman" w:eastAsia="Times New Roman" w:hAnsi="Times New Roman" w:cs="Times New Roman"/>
          <w:color w:val="000000"/>
          <w:sz w:val="20"/>
          <w:szCs w:val="20"/>
          <w:lang w:eastAsia="ru-RU"/>
        </w:rPr>
        <w:t xml:space="preserve"> обследования, в случае наличия у обучающегося инвалидности с учетом ИПР и мнения родителей (законных представителей).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В процессе освоения АООП сохраняется возможность перехода обучающегося с одного варианта АООП на другой. Основанием для этого является заключение ПМПК. Перевод обучающегося с умственной отсталостью (интеллектуальными нарушениями) с одного варианта программы на другой осуществляется организацией на основании комплексной оценки результатов освоения АООП по рекомендации ПМПК и с учетом мнения родителей (законных представителей) в порядке, установленном законодательством Российской Федерации.</w:t>
      </w:r>
    </w:p>
    <w:p w:rsidR="00761AD3" w:rsidRPr="00761AD3" w:rsidRDefault="00761AD3" w:rsidP="001B6B1A">
      <w:pPr>
        <w:spacing w:after="0" w:line="270" w:lineRule="atLeast"/>
        <w:jc w:val="both"/>
        <w:outlineLvl w:val="2"/>
        <w:rPr>
          <w:rFonts w:ascii="Times New Roman" w:eastAsia="Times New Roman" w:hAnsi="Times New Roman" w:cs="Times New Roman"/>
          <w:b/>
          <w:bCs/>
          <w:color w:val="333333"/>
          <w:sz w:val="20"/>
          <w:szCs w:val="20"/>
          <w:lang w:eastAsia="ru-RU"/>
        </w:rPr>
      </w:pPr>
      <w:r w:rsidRPr="00761AD3">
        <w:rPr>
          <w:rFonts w:ascii="Times New Roman" w:eastAsia="Times New Roman" w:hAnsi="Times New Roman" w:cs="Times New Roman"/>
          <w:b/>
          <w:bCs/>
          <w:color w:val="333333"/>
          <w:sz w:val="20"/>
          <w:szCs w:val="20"/>
          <w:lang w:eastAsia="ru-RU"/>
        </w:rPr>
        <w:t>III. Требования к условиям реализации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3.1. Стандарт определяет требования к кадровым, финансовым, материально-техническим и иным условиям</w:t>
      </w:r>
      <w:hyperlink r:id="rId36" w:anchor="10015" w:history="1">
        <w:r w:rsidRPr="001B6B1A">
          <w:rPr>
            <w:rFonts w:ascii="Times New Roman" w:eastAsia="Times New Roman" w:hAnsi="Times New Roman" w:cs="Times New Roman"/>
            <w:color w:val="2060A4"/>
            <w:sz w:val="20"/>
            <w:szCs w:val="20"/>
            <w:u w:val="single"/>
            <w:lang w:eastAsia="ru-RU"/>
          </w:rPr>
          <w:t>*(15)</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получения образования обучающимися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3.2. Требования к условиям получения образования обучающимися с умственной отсталостью (интеллектуальными нарушениями) представляют собой интегративное описание совокупности условий, необходимых для реализации АООП, и структурируются по сферам ресурсного обеспечения. </w:t>
      </w:r>
      <w:proofErr w:type="gramStart"/>
      <w:r w:rsidRPr="00761AD3">
        <w:rPr>
          <w:rFonts w:ascii="Times New Roman" w:eastAsia="Times New Roman" w:hAnsi="Times New Roman" w:cs="Times New Roman"/>
          <w:color w:val="000000"/>
          <w:sz w:val="20"/>
          <w:szCs w:val="20"/>
          <w:lang w:eastAsia="ru-RU"/>
        </w:rPr>
        <w:t>Интегративным результатом реализации указанных требований является создание комфортной коррекционно-развивающей образовательной среды для обучающихся,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нравственное развитие обучающихся, гарантирует охрану и укрепление физического, психического и социального здоровья обучающихся.</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3.3. Организация создает условия для реализации АООП, обеспечивающие возможность: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достижения планируемых результатов освоения обучающимися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выявления и развития </w:t>
      </w:r>
      <w:proofErr w:type="gramStart"/>
      <w:r w:rsidRPr="00761AD3">
        <w:rPr>
          <w:rFonts w:ascii="Times New Roman" w:eastAsia="Times New Roman" w:hAnsi="Times New Roman" w:cs="Times New Roman"/>
          <w:color w:val="000000"/>
          <w:sz w:val="20"/>
          <w:szCs w:val="20"/>
          <w:lang w:eastAsia="ru-RU"/>
        </w:rPr>
        <w:t>способностей</w:t>
      </w:r>
      <w:proofErr w:type="gramEnd"/>
      <w:r w:rsidRPr="00761AD3">
        <w:rPr>
          <w:rFonts w:ascii="Times New Roman" w:eastAsia="Times New Roman" w:hAnsi="Times New Roman" w:cs="Times New Roman"/>
          <w:color w:val="000000"/>
          <w:sz w:val="20"/>
          <w:szCs w:val="20"/>
          <w:lang w:eastAsia="ru-RU"/>
        </w:rPr>
        <w:t xml:space="preserve"> обучающихся через систему клубов, секций, студий и кружков, организацию общественно-полезной деятельности, в том числе с использованием возможностей организаций дополнительного образования;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учета образовательных потребностей - общих для всех обучающихся с умственной отсталостью (интеллектуальными нарушениями) и специфических - для отдельных групп;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расширения социального опыта и социальных контактов обучающихся, в том числе со сверстниками, не имеющими ограничений здоровья;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участия педагогических работников, родителей (законных представителей) обучающихся и общественности в разработке АООП, проектировании и развитии социальной среды организации, а также в формировании и реализации индивидуальных образовательных маршрутов обучающихся, поддержке родителей (законных представителей) в </w:t>
      </w:r>
      <w:r w:rsidRPr="00761AD3">
        <w:rPr>
          <w:rFonts w:ascii="Times New Roman" w:eastAsia="Times New Roman" w:hAnsi="Times New Roman" w:cs="Times New Roman"/>
          <w:color w:val="000000"/>
          <w:sz w:val="20"/>
          <w:szCs w:val="20"/>
          <w:lang w:eastAsia="ru-RU"/>
        </w:rPr>
        <w:lastRenderedPageBreak/>
        <w:t>воспитании обучающихся, охране и укреплении их здоровья, вовлечении семей непосредственно в образовательную деятельность;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эффективного использования времени, отведенного на реализацию обязательной части АООП и части, формируемой участниками образовательных отношений, в соответствии с запросами обучающихся и их родителей (законных представителей), спецификой деятельности организации и с учетом особенностей субъекта Российской Федерации;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использования в образовательной деятельности современных образовательных технологий </w:t>
      </w:r>
      <w:proofErr w:type="spellStart"/>
      <w:r w:rsidRPr="00761AD3">
        <w:rPr>
          <w:rFonts w:ascii="Times New Roman" w:eastAsia="Times New Roman" w:hAnsi="Times New Roman" w:cs="Times New Roman"/>
          <w:color w:val="000000"/>
          <w:sz w:val="20"/>
          <w:szCs w:val="20"/>
          <w:lang w:eastAsia="ru-RU"/>
        </w:rPr>
        <w:t>деятельностного</w:t>
      </w:r>
      <w:proofErr w:type="spellEnd"/>
      <w:r w:rsidRPr="00761AD3">
        <w:rPr>
          <w:rFonts w:ascii="Times New Roman" w:eastAsia="Times New Roman" w:hAnsi="Times New Roman" w:cs="Times New Roman"/>
          <w:color w:val="000000"/>
          <w:sz w:val="20"/>
          <w:szCs w:val="20"/>
          <w:lang w:eastAsia="ru-RU"/>
        </w:rPr>
        <w:t xml:space="preserve"> типа, в том числе информационных;</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обновления содержания АООП, а также методик и технологий их реализации в соответствии с динамикой развития системы образования, запросов и </w:t>
      </w:r>
      <w:proofErr w:type="gramStart"/>
      <w:r w:rsidRPr="00761AD3">
        <w:rPr>
          <w:rFonts w:ascii="Times New Roman" w:eastAsia="Times New Roman" w:hAnsi="Times New Roman" w:cs="Times New Roman"/>
          <w:color w:val="000000"/>
          <w:sz w:val="20"/>
          <w:szCs w:val="20"/>
          <w:lang w:eastAsia="ru-RU"/>
        </w:rPr>
        <w:t>потребностей</w:t>
      </w:r>
      <w:proofErr w:type="gramEnd"/>
      <w:r w:rsidRPr="00761AD3">
        <w:rPr>
          <w:rFonts w:ascii="Times New Roman" w:eastAsia="Times New Roman" w:hAnsi="Times New Roman" w:cs="Times New Roman"/>
          <w:color w:val="000000"/>
          <w:sz w:val="20"/>
          <w:szCs w:val="20"/>
          <w:lang w:eastAsia="ru-RU"/>
        </w:rPr>
        <w:t xml:space="preserve"> обучающихся и их родителей (законных представителей), а также с учетом особенностей субъекта Российской Федерации;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эффективного управления организацией с использованием информационно-коммуникационных технологий, а также современных механизмов финансирования.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3.4. Требования к кадровым условиям.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3.4.1. В реализации АООП участвуют руководящие, педагогические и иные работники, имеющие необходимый уровень образования и квалификации для каждой занимаемой 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особых образовательных потребностей разных групп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При необходимости в процессе реализации АООП возможно временное или постоянное участие </w:t>
      </w:r>
      <w:proofErr w:type="spellStart"/>
      <w:r w:rsidRPr="00761AD3">
        <w:rPr>
          <w:rFonts w:ascii="Times New Roman" w:eastAsia="Times New Roman" w:hAnsi="Times New Roman" w:cs="Times New Roman"/>
          <w:color w:val="000000"/>
          <w:sz w:val="20"/>
          <w:szCs w:val="20"/>
          <w:lang w:eastAsia="ru-RU"/>
        </w:rPr>
        <w:t>тьютора</w:t>
      </w:r>
      <w:proofErr w:type="spellEnd"/>
      <w:r w:rsidRPr="00761AD3">
        <w:rPr>
          <w:rFonts w:ascii="Times New Roman" w:eastAsia="Times New Roman" w:hAnsi="Times New Roman" w:cs="Times New Roman"/>
          <w:color w:val="000000"/>
          <w:sz w:val="20"/>
          <w:szCs w:val="20"/>
          <w:lang w:eastAsia="ru-RU"/>
        </w:rPr>
        <w:t xml:space="preserve"> и (или) ассистента (помощника).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В процессе </w:t>
      </w:r>
      <w:proofErr w:type="spellStart"/>
      <w:r w:rsidRPr="00761AD3">
        <w:rPr>
          <w:rFonts w:ascii="Times New Roman" w:eastAsia="Times New Roman" w:hAnsi="Times New Roman" w:cs="Times New Roman"/>
          <w:color w:val="000000"/>
          <w:sz w:val="20"/>
          <w:szCs w:val="20"/>
          <w:lang w:eastAsia="ru-RU"/>
        </w:rPr>
        <w:t>психолого-медико-педагогического</w:t>
      </w:r>
      <w:proofErr w:type="spellEnd"/>
      <w:r w:rsidRPr="00761AD3">
        <w:rPr>
          <w:rFonts w:ascii="Times New Roman" w:eastAsia="Times New Roman" w:hAnsi="Times New Roman" w:cs="Times New Roman"/>
          <w:color w:val="000000"/>
          <w:sz w:val="20"/>
          <w:szCs w:val="20"/>
          <w:lang w:eastAsia="ru-RU"/>
        </w:rPr>
        <w:t xml:space="preserve"> сопровождения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 принимают участие медицинские работники, имеющие необходимый уровень образования и квалификации.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3.4.2. В реализации АООП могут также участвовать научные работники организации, иные работники организации, в том числе осуществляющие финансовую, хозяйственную деятельность, охрану жизни и </w:t>
      </w:r>
      <w:proofErr w:type="gramStart"/>
      <w:r w:rsidRPr="00761AD3">
        <w:rPr>
          <w:rFonts w:ascii="Times New Roman" w:eastAsia="Times New Roman" w:hAnsi="Times New Roman" w:cs="Times New Roman"/>
          <w:color w:val="000000"/>
          <w:sz w:val="20"/>
          <w:szCs w:val="20"/>
          <w:lang w:eastAsia="ru-RU"/>
        </w:rPr>
        <w:t>здоровья</w:t>
      </w:r>
      <w:proofErr w:type="gramEnd"/>
      <w:r w:rsidRPr="00761AD3">
        <w:rPr>
          <w:rFonts w:ascii="Times New Roman" w:eastAsia="Times New Roman" w:hAnsi="Times New Roman" w:cs="Times New Roman"/>
          <w:color w:val="000000"/>
          <w:sz w:val="20"/>
          <w:szCs w:val="20"/>
          <w:lang w:eastAsia="ru-RU"/>
        </w:rPr>
        <w:t xml:space="preserve"> обучающихся и информационную поддержку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3.4.3.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3.4.4. </w:t>
      </w:r>
      <w:proofErr w:type="gramStart"/>
      <w:r w:rsidRPr="00761AD3">
        <w:rPr>
          <w:rFonts w:ascii="Times New Roman" w:eastAsia="Times New Roman" w:hAnsi="Times New Roman" w:cs="Times New Roman"/>
          <w:color w:val="000000"/>
          <w:sz w:val="20"/>
          <w:szCs w:val="20"/>
          <w:lang w:eastAsia="ru-RU"/>
        </w:rPr>
        <w:t>Для обучающихся,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организуется по СИПР на дому или в медицинских организациях</w:t>
      </w:r>
      <w:hyperlink r:id="rId37" w:anchor="10016" w:history="1">
        <w:r w:rsidRPr="001B6B1A">
          <w:rPr>
            <w:rFonts w:ascii="Times New Roman" w:eastAsia="Times New Roman" w:hAnsi="Times New Roman" w:cs="Times New Roman"/>
            <w:color w:val="2060A4"/>
            <w:sz w:val="20"/>
            <w:szCs w:val="20"/>
            <w:u w:val="single"/>
            <w:lang w:eastAsia="ru-RU"/>
          </w:rPr>
          <w:t>*(16)</w:t>
        </w:r>
      </w:hyperlink>
      <w:r w:rsidRPr="00761AD3">
        <w:rPr>
          <w:rFonts w:ascii="Times New Roman" w:eastAsia="Times New Roman" w:hAnsi="Times New Roman" w:cs="Times New Roman"/>
          <w:color w:val="000000"/>
          <w:sz w:val="20"/>
          <w:szCs w:val="20"/>
          <w:lang w:eastAsia="ru-RU"/>
        </w:rPr>
        <w:t>. Администрацией организаций должны быть предусмотрены занятия различных специалистов на дому, консультирование родителей (законных представителей).</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3.4.5. В системе образования должны быть созданы условия для комплексного взаимодействия организаций,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АООП, использования инновационного опыта других организаций, проведения комплексных мониторинговых исследований результатов образовательного процесса и эффективности инноваций.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3.5. Требования к финансовым условиям.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3.5.1. Финансовое обеспечение государственных гарантий на получение обучающимися с умственной отсталостью (интеллектуальными нарушениями)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Финансовые условия реализации АООП должны</w:t>
      </w:r>
      <w:hyperlink r:id="rId38" w:anchor="10017" w:history="1">
        <w:r w:rsidRPr="001B6B1A">
          <w:rPr>
            <w:rFonts w:ascii="Times New Roman" w:eastAsia="Times New Roman" w:hAnsi="Times New Roman" w:cs="Times New Roman"/>
            <w:color w:val="2060A4"/>
            <w:sz w:val="20"/>
            <w:szCs w:val="20"/>
            <w:u w:val="single"/>
            <w:lang w:eastAsia="ru-RU"/>
          </w:rPr>
          <w:t>*(17)</w:t>
        </w:r>
      </w:hyperlink>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 обеспечивать государственные гарантии прав обучающихся с умственной отсталостью (интеллектуальными нарушениями) на получение бесплатного общедоступного образования, включая внеурочную деятельность;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обеспечивать организации возможность исполнения требований Стандарта;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4) отражать структуру и объем расходов, необходимых для реализации АООП и достижения планируемых результатов, а также механизм их формирования.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3.5.2. Финансирование реализации АООП должно осуществляться в объеме определяемых органами государственной власти </w:t>
      </w:r>
      <w:proofErr w:type="gramStart"/>
      <w:r w:rsidRPr="00761AD3">
        <w:rPr>
          <w:rFonts w:ascii="Times New Roman" w:eastAsia="Times New Roman" w:hAnsi="Times New Roman" w:cs="Times New Roman"/>
          <w:color w:val="000000"/>
          <w:sz w:val="20"/>
          <w:szCs w:val="20"/>
          <w:lang w:eastAsia="ru-RU"/>
        </w:rPr>
        <w:t>субъектов Российской Федерации нормативов обеспечения государственных гарантий реализации прав</w:t>
      </w:r>
      <w:proofErr w:type="gramEnd"/>
      <w:r w:rsidRPr="00761AD3">
        <w:rPr>
          <w:rFonts w:ascii="Times New Roman" w:eastAsia="Times New Roman" w:hAnsi="Times New Roman" w:cs="Times New Roman"/>
          <w:color w:val="000000"/>
          <w:sz w:val="20"/>
          <w:szCs w:val="20"/>
          <w:lang w:eastAsia="ru-RU"/>
        </w:rPr>
        <w:t xml:space="preserve"> на получение общедоступного и бесплатного общего образования. Указанные нормативы определяются в соответствии со Стандартом: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специальными условиями получения образования (кадровыми, материально-техническими);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расходами на оплату труда работников, реализующих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расходами, связанными с дополнительным профессиональным образованием руководящих и педагогических работников по профилю их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иными расходами, связанными с реализацией и обеспечением реализации АООП, в том числе с круглосуточным пребыванием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ОВЗ в организации.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3.5.3. Финансовое обеспечение должно соответствовать специфике кадровых и материально-технических условий, определенных в каждом варианте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3.6. Требования к материально-техническим условиям.</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3.6.1. 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Материально-технические условия реализации АООП должны обеспечивать</w:t>
      </w:r>
      <w:hyperlink r:id="rId39" w:anchor="10018" w:history="1">
        <w:r w:rsidRPr="001B6B1A">
          <w:rPr>
            <w:rFonts w:ascii="Times New Roman" w:eastAsia="Times New Roman" w:hAnsi="Times New Roman" w:cs="Times New Roman"/>
            <w:color w:val="2060A4"/>
            <w:sz w:val="20"/>
            <w:szCs w:val="20"/>
            <w:u w:val="single"/>
            <w:lang w:eastAsia="ru-RU"/>
          </w:rPr>
          <w:t>*(18)</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возможность достижения обучающимися установленных Стандартом требований к результатам (возможным результатам)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Материально-техническая база реализации АООП должна соответствовать действующим санитарным и противопожарным нормам, нормам охраны труда работников организаций, предъявляемым </w:t>
      </w:r>
      <w:proofErr w:type="gramStart"/>
      <w:r w:rsidRPr="00761AD3">
        <w:rPr>
          <w:rFonts w:ascii="Times New Roman" w:eastAsia="Times New Roman" w:hAnsi="Times New Roman" w:cs="Times New Roman"/>
          <w:color w:val="000000"/>
          <w:sz w:val="20"/>
          <w:szCs w:val="20"/>
          <w:lang w:eastAsia="ru-RU"/>
        </w:rPr>
        <w:t>к</w:t>
      </w:r>
      <w:proofErr w:type="gram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помещениям библиотек (площадь, размещение рабочих зон, наличие читального зала, </w:t>
      </w:r>
      <w:proofErr w:type="spellStart"/>
      <w:r w:rsidRPr="00761AD3">
        <w:rPr>
          <w:rFonts w:ascii="Times New Roman" w:eastAsia="Times New Roman" w:hAnsi="Times New Roman" w:cs="Times New Roman"/>
          <w:color w:val="000000"/>
          <w:sz w:val="20"/>
          <w:szCs w:val="20"/>
          <w:lang w:eastAsia="ru-RU"/>
        </w:rPr>
        <w:t>медиатеки</w:t>
      </w:r>
      <w:proofErr w:type="spellEnd"/>
      <w:r w:rsidRPr="00761AD3">
        <w:rPr>
          <w:rFonts w:ascii="Times New Roman" w:eastAsia="Times New Roman" w:hAnsi="Times New Roman" w:cs="Times New Roman"/>
          <w:color w:val="000000"/>
          <w:sz w:val="20"/>
          <w:szCs w:val="20"/>
          <w:lang w:eastAsia="ru-RU"/>
        </w:rPr>
        <w:t>, число читательских мест);</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актовому залу;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спортивным залам, бассейнам, игровому и спортивному оборудованию;</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помещениям для медицинского персонала;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мебели, офисному оснащению и хозяйственному инвентарю;</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Материально-техническое и информационное оснащение образовательного процесса должно обеспечивать возможность:</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создания и использования информации (в том числе запись и обработка изображений и звука, выступления с аудио-, виде</w:t>
      </w:r>
      <w:proofErr w:type="gramStart"/>
      <w:r w:rsidRPr="00761AD3">
        <w:rPr>
          <w:rFonts w:ascii="Times New Roman" w:eastAsia="Times New Roman" w:hAnsi="Times New Roman" w:cs="Times New Roman"/>
          <w:color w:val="000000"/>
          <w:sz w:val="20"/>
          <w:szCs w:val="20"/>
          <w:lang w:eastAsia="ru-RU"/>
        </w:rPr>
        <w:t>о-</w:t>
      </w:r>
      <w:proofErr w:type="gramEnd"/>
      <w:r w:rsidRPr="00761AD3">
        <w:rPr>
          <w:rFonts w:ascii="Times New Roman" w:eastAsia="Times New Roman" w:hAnsi="Times New Roman" w:cs="Times New Roman"/>
          <w:color w:val="000000"/>
          <w:sz w:val="20"/>
          <w:szCs w:val="20"/>
          <w:lang w:eastAsia="ru-RU"/>
        </w:rPr>
        <w:t xml:space="preserve"> и графическим сопровождением, общение в сети «Интернет» и другое);</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физического развития, участия в спортивных соревнованиях и играх;</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планирования учебной деятельности, фиксирования его реализации в целом и отдельных этапов (выступлений, дискуссий, экспериментов);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размещения материалов и работ в информационной среде организации;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проведения массовых мероприятий, собраний, представлений;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организации отдыха и питания;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исполнения, сочинения и аранжировки музыкальных произведений с применением традиционных инструментов и цифровых технологий;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обработки материалов и информации с использованием технологических инструментов.</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3.6.2. Материально-техническое обеспечение реализации АООП должно соответствовать не только общим, но и особым образовательным потребностям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Структура требований к материально-техническим условиям включает требования </w:t>
      </w:r>
      <w:proofErr w:type="gramStart"/>
      <w:r w:rsidRPr="00761AD3">
        <w:rPr>
          <w:rFonts w:ascii="Times New Roman" w:eastAsia="Times New Roman" w:hAnsi="Times New Roman" w:cs="Times New Roman"/>
          <w:color w:val="000000"/>
          <w:sz w:val="20"/>
          <w:szCs w:val="20"/>
          <w:lang w:eastAsia="ru-RU"/>
        </w:rPr>
        <w:t>к</w:t>
      </w:r>
      <w:proofErr w:type="gram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организации пространства, в котором осуществляется реализация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организации временного режима обучения;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техническим средствам обучения;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специальным учебникам, рабочим тетрадям, дидактическим материалам, компьютерным инструментам обучения, отвечающим особым образовательным потребностям обучающихся и позволяющим реализовывать выбранный вариант программы.</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3.6.3. Пространство, в котором осуществляется образование </w:t>
      </w:r>
      <w:proofErr w:type="gramStart"/>
      <w:r w:rsidRPr="00761AD3">
        <w:rPr>
          <w:rFonts w:ascii="Times New Roman" w:eastAsia="Times New Roman" w:hAnsi="Times New Roman" w:cs="Times New Roman"/>
          <w:color w:val="000000"/>
          <w:sz w:val="20"/>
          <w:szCs w:val="20"/>
          <w:lang w:eastAsia="ru-RU"/>
        </w:rPr>
        <w:t>обучающихся</w:t>
      </w:r>
      <w:proofErr w:type="gramEnd"/>
      <w:r w:rsidRPr="00761AD3">
        <w:rPr>
          <w:rFonts w:ascii="Times New Roman" w:eastAsia="Times New Roman" w:hAnsi="Times New Roman" w:cs="Times New Roman"/>
          <w:color w:val="000000"/>
          <w:sz w:val="20"/>
          <w:szCs w:val="20"/>
          <w:lang w:eastAsia="ru-RU"/>
        </w:rPr>
        <w:t xml:space="preserve"> с умственной отсталостью (интеллектуальными нарушениями), должно соответствовать общим требованиям, предъявляемым к организациям, в области: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соблюдения санитарно-гигиенических норм организации образовательной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обеспечения санитарно-бытовых и социально-бытовых условий;</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соблюдения </w:t>
      </w:r>
      <w:proofErr w:type="gramStart"/>
      <w:r w:rsidRPr="00761AD3">
        <w:rPr>
          <w:rFonts w:ascii="Times New Roman" w:eastAsia="Times New Roman" w:hAnsi="Times New Roman" w:cs="Times New Roman"/>
          <w:color w:val="000000"/>
          <w:sz w:val="20"/>
          <w:szCs w:val="20"/>
          <w:lang w:eastAsia="ru-RU"/>
        </w:rPr>
        <w:t>пожарной</w:t>
      </w:r>
      <w:proofErr w:type="gramEnd"/>
      <w:r w:rsidRPr="00761AD3">
        <w:rPr>
          <w:rFonts w:ascii="Times New Roman" w:eastAsia="Times New Roman" w:hAnsi="Times New Roman" w:cs="Times New Roman"/>
          <w:color w:val="000000"/>
          <w:sz w:val="20"/>
          <w:szCs w:val="20"/>
          <w:lang w:eastAsia="ru-RU"/>
        </w:rPr>
        <w:t xml:space="preserve"> и </w:t>
      </w:r>
      <w:proofErr w:type="spellStart"/>
      <w:r w:rsidRPr="00761AD3">
        <w:rPr>
          <w:rFonts w:ascii="Times New Roman" w:eastAsia="Times New Roman" w:hAnsi="Times New Roman" w:cs="Times New Roman"/>
          <w:color w:val="000000"/>
          <w:sz w:val="20"/>
          <w:szCs w:val="20"/>
          <w:lang w:eastAsia="ru-RU"/>
        </w:rPr>
        <w:t>электробезопасности</w:t>
      </w:r>
      <w:proofErr w:type="spellEnd"/>
      <w:r w:rsidRPr="00761AD3">
        <w:rPr>
          <w:rFonts w:ascii="Times New Roman" w:eastAsia="Times New Roman" w:hAnsi="Times New Roman" w:cs="Times New Roman"/>
          <w:color w:val="000000"/>
          <w:sz w:val="20"/>
          <w:szCs w:val="20"/>
          <w:lang w:eastAsia="ru-RU"/>
        </w:rPr>
        <w:t>;</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соблюдения требований охраны труда;</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lastRenderedPageBreak/>
        <w:t>соблюдения своевременных сроков и необходимых объемов текущего и капитального ремонта и др.</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3.6.4. 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3.6.5. Требования к материально-техническому обеспечению ориентированы на всех участников процесса образования. Все вовлечённые в образовательную деятельность должны иметь доступ к организационной технике либо специальному ресурсному центру в организации. Предусматривается материально-техническая поддержка, в том числе сетевая, координации и взаимодействия специалистов разного профиля, вовлечённых в процесс образования, родителей (законных представителей) обучающегося с умственной отсталостью (интеллектуальными нарушениями). В случае необходимости организации удаленной работы специалисты обеспечиваются полным комплектом компьютерного и периферийного оборудования.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3.6.6. Организация обеспечивает выделение отдельных специально оборудованных помещений для реализации курсов коррекционно-развивающей области и </w:t>
      </w:r>
      <w:proofErr w:type="spellStart"/>
      <w:r w:rsidRPr="00761AD3">
        <w:rPr>
          <w:rFonts w:ascii="Times New Roman" w:eastAsia="Times New Roman" w:hAnsi="Times New Roman" w:cs="Times New Roman"/>
          <w:color w:val="000000"/>
          <w:sz w:val="20"/>
          <w:szCs w:val="20"/>
          <w:lang w:eastAsia="ru-RU"/>
        </w:rPr>
        <w:t>психолого-медико-педагогического</w:t>
      </w:r>
      <w:proofErr w:type="spellEnd"/>
      <w:r w:rsidRPr="00761AD3">
        <w:rPr>
          <w:rFonts w:ascii="Times New Roman" w:eastAsia="Times New Roman" w:hAnsi="Times New Roman" w:cs="Times New Roman"/>
          <w:color w:val="000000"/>
          <w:sz w:val="20"/>
          <w:szCs w:val="20"/>
          <w:lang w:eastAsia="ru-RU"/>
        </w:rPr>
        <w:t xml:space="preserve"> сопровождения обучающихся с умственной отсталостью (интеллектуальными нарушениями).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3.6.7.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АООП.</w:t>
      </w:r>
    </w:p>
    <w:p w:rsidR="00761AD3" w:rsidRPr="00761AD3" w:rsidRDefault="00761AD3" w:rsidP="001B6B1A">
      <w:pPr>
        <w:spacing w:after="0" w:line="270" w:lineRule="atLeast"/>
        <w:jc w:val="both"/>
        <w:outlineLvl w:val="2"/>
        <w:rPr>
          <w:rFonts w:ascii="Times New Roman" w:eastAsia="Times New Roman" w:hAnsi="Times New Roman" w:cs="Times New Roman"/>
          <w:b/>
          <w:bCs/>
          <w:color w:val="333333"/>
          <w:sz w:val="20"/>
          <w:szCs w:val="20"/>
          <w:lang w:eastAsia="ru-RU"/>
        </w:rPr>
      </w:pPr>
      <w:r w:rsidRPr="00761AD3">
        <w:rPr>
          <w:rFonts w:ascii="Times New Roman" w:eastAsia="Times New Roman" w:hAnsi="Times New Roman" w:cs="Times New Roman"/>
          <w:b/>
          <w:bCs/>
          <w:color w:val="333333"/>
          <w:sz w:val="20"/>
          <w:szCs w:val="20"/>
          <w:lang w:eastAsia="ru-RU"/>
        </w:rPr>
        <w:t>IV. Требования к результатам освоения АООП</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4.1. Стандарт устанавливает требования к личностным и предметным результатам освоения обучающимися с умственной отсталостью (интеллектуальными нарушениями) двух вариантов АООП (в соответствии с</w:t>
      </w:r>
      <w:r w:rsidRPr="001B6B1A">
        <w:rPr>
          <w:rFonts w:ascii="Times New Roman" w:eastAsia="Times New Roman" w:hAnsi="Times New Roman" w:cs="Times New Roman"/>
          <w:color w:val="000000"/>
          <w:sz w:val="20"/>
          <w:szCs w:val="20"/>
          <w:lang w:eastAsia="ru-RU"/>
        </w:rPr>
        <w:t> </w:t>
      </w:r>
      <w:hyperlink r:id="rId40" w:anchor="1100" w:history="1">
        <w:r w:rsidRPr="001B6B1A">
          <w:rPr>
            <w:rFonts w:ascii="Times New Roman" w:eastAsia="Times New Roman" w:hAnsi="Times New Roman" w:cs="Times New Roman"/>
            <w:color w:val="2060A4"/>
            <w:sz w:val="20"/>
            <w:szCs w:val="20"/>
            <w:u w:val="single"/>
            <w:lang w:eastAsia="ru-RU"/>
          </w:rPr>
          <w:t>приложением</w:t>
        </w:r>
      </w:hyperlink>
      <w:r w:rsidRPr="001B6B1A">
        <w:rPr>
          <w:rFonts w:ascii="Times New Roman" w:eastAsia="Times New Roman" w:hAnsi="Times New Roman" w:cs="Times New Roman"/>
          <w:color w:val="000000"/>
          <w:sz w:val="20"/>
          <w:szCs w:val="20"/>
          <w:lang w:eastAsia="ru-RU"/>
        </w:rPr>
        <w:t> </w:t>
      </w:r>
      <w:r w:rsidRPr="00761AD3">
        <w:rPr>
          <w:rFonts w:ascii="Times New Roman" w:eastAsia="Times New Roman" w:hAnsi="Times New Roman" w:cs="Times New Roman"/>
          <w:color w:val="000000"/>
          <w:sz w:val="20"/>
          <w:szCs w:val="20"/>
          <w:lang w:eastAsia="ru-RU"/>
        </w:rPr>
        <w:t>к настоящему Стандарту).</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Совокупность личностных и предметных результатов составляет содержание жизненных компетенций обучающихся.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Личностные результаты включают овладение обучающимися социальными (жизненными) компетенциями, необходимыми для решения практико-ориентированных задач и обеспечивающими становление социальных отношений обучающихся в различных средах, </w:t>
      </w:r>
      <w:proofErr w:type="spellStart"/>
      <w:r w:rsidRPr="00761AD3">
        <w:rPr>
          <w:rFonts w:ascii="Times New Roman" w:eastAsia="Times New Roman" w:hAnsi="Times New Roman" w:cs="Times New Roman"/>
          <w:color w:val="000000"/>
          <w:sz w:val="20"/>
          <w:szCs w:val="20"/>
          <w:lang w:eastAsia="ru-RU"/>
        </w:rPr>
        <w:t>сформированность</w:t>
      </w:r>
      <w:proofErr w:type="spellEnd"/>
      <w:r w:rsidRPr="00761AD3">
        <w:rPr>
          <w:rFonts w:ascii="Times New Roman" w:eastAsia="Times New Roman" w:hAnsi="Times New Roman" w:cs="Times New Roman"/>
          <w:color w:val="000000"/>
          <w:sz w:val="20"/>
          <w:szCs w:val="20"/>
          <w:lang w:eastAsia="ru-RU"/>
        </w:rPr>
        <w:t xml:space="preserve"> мотивации к обучению и познанию.</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Предметные результаты связаны с овладением </w:t>
      </w:r>
      <w:proofErr w:type="gramStart"/>
      <w:r w:rsidRPr="00761AD3">
        <w:rPr>
          <w:rFonts w:ascii="Times New Roman" w:eastAsia="Times New Roman" w:hAnsi="Times New Roman" w:cs="Times New Roman"/>
          <w:color w:val="000000"/>
          <w:sz w:val="20"/>
          <w:szCs w:val="20"/>
          <w:lang w:eastAsia="ru-RU"/>
        </w:rPr>
        <w:t>обучающимися</w:t>
      </w:r>
      <w:proofErr w:type="gramEnd"/>
      <w:r w:rsidRPr="00761AD3">
        <w:rPr>
          <w:rFonts w:ascii="Times New Roman" w:eastAsia="Times New Roman" w:hAnsi="Times New Roman" w:cs="Times New Roman"/>
          <w:color w:val="000000"/>
          <w:sz w:val="20"/>
          <w:szCs w:val="20"/>
          <w:lang w:eastAsia="ru-RU"/>
        </w:rPr>
        <w:t xml:space="preserve"> содержанием каждой предметной области и характеризуют их достижения в усвоении знаний и умений, возможности их применения в практической деятельности.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4.2. 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 xml:space="preserve">4.3. Предметные результаты связаны с овладением </w:t>
      </w:r>
      <w:proofErr w:type="gramStart"/>
      <w:r w:rsidRPr="00761AD3">
        <w:rPr>
          <w:rFonts w:ascii="Times New Roman" w:eastAsia="Times New Roman" w:hAnsi="Times New Roman" w:cs="Times New Roman"/>
          <w:color w:val="000000"/>
          <w:sz w:val="20"/>
          <w:szCs w:val="20"/>
          <w:lang w:eastAsia="ru-RU"/>
        </w:rPr>
        <w:t>обучающимися</w:t>
      </w:r>
      <w:proofErr w:type="gramEnd"/>
      <w:r w:rsidRPr="00761AD3">
        <w:rPr>
          <w:rFonts w:ascii="Times New Roman" w:eastAsia="Times New Roman" w:hAnsi="Times New Roman" w:cs="Times New Roman"/>
          <w:color w:val="000000"/>
          <w:sz w:val="20"/>
          <w:szCs w:val="20"/>
          <w:lang w:eastAsia="ru-RU"/>
        </w:rPr>
        <w:t xml:space="preserve"> содержанием каждой предметной области, характеризуют опыт специфической для предметной области деятельности по получению нового знания, достижения обучающихся в усвоении знаний и умений, возможности их применения в практической деятельности и жизни.</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4.4. Стандарт определяет для каждой предметной области дифференцированные требования к личностным и предметным результатам с учетом особенностей и возможностей развития разных групп обучающихся с умственной отсталостью (интеллектуальными нарушениями).</w:t>
      </w:r>
    </w:p>
    <w:p w:rsidR="00761AD3" w:rsidRPr="00761AD3" w:rsidRDefault="00761AD3" w:rsidP="001B6B1A">
      <w:pPr>
        <w:spacing w:after="0" w:line="255" w:lineRule="atLeast"/>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______________________________</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*(1) Конституция Российской Федерации (Собрание законодательства Российской Федерации, 1996, № 3 ст. 152; № 7, ст. 676; 2001, № 24, ст. 2421; 2003, № 30, ст. 3051; 2004, № 13, ст. 1110; 2005, № 42, ст. 4212; 2006, № 29, ст. 3119; 2007, № 1, ст. 1; № 30 ст. 3745; 2009, № 1, ст. 1, ст. 2; 2014, № 6, ст. 548;</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30, ст. 4202).</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*(2) Конвенция ООН о правах ребенка, принятая 20 ноября 1989 г. (Сборник международных договоров СССР, 1993, выпуск XLVI).</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*(3) Часть 3 статьи 11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*(4) Часть 1 статьи 12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22, ст. 2769; № 23, ст. 2933; № 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*(5) Части 5 и 7 ст. 12 Федерального закона от 29 декабря 2012 г. № 273-Ф3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19, ст. 2289; № 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*(6) Часть 23 ст. 2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*(7) Часть 4 ст. 79 Федерального закона от 29 декабря 2012 г. № 273-Ф3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lastRenderedPageBreak/>
        <w:t>*(8) Часть 2 ст. 79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*(9) Статья 15 Федерального закона от 29 декабря 2012 г. № 273-Ф3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*(10) Пункт 15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 г. № 373 «Об утверждении и введении в действие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22 декабря 2009 г., регистрационный № 15785) с изменениями, внесенными приказами Министерства образования и науки Российской Федерации от 26</w:t>
      </w:r>
      <w:proofErr w:type="gramEnd"/>
      <w:r w:rsidRPr="00761AD3">
        <w:rPr>
          <w:rFonts w:ascii="Times New Roman" w:eastAsia="Times New Roman" w:hAnsi="Times New Roman" w:cs="Times New Roman"/>
          <w:color w:val="000000"/>
          <w:sz w:val="20"/>
          <w:szCs w:val="20"/>
          <w:lang w:eastAsia="ru-RU"/>
        </w:rPr>
        <w:t xml:space="preserve"> </w:t>
      </w:r>
      <w:proofErr w:type="gramStart"/>
      <w:r w:rsidRPr="00761AD3">
        <w:rPr>
          <w:rFonts w:ascii="Times New Roman" w:eastAsia="Times New Roman" w:hAnsi="Times New Roman" w:cs="Times New Roman"/>
          <w:color w:val="000000"/>
          <w:sz w:val="20"/>
          <w:szCs w:val="20"/>
          <w:lang w:eastAsia="ru-RU"/>
        </w:rPr>
        <w:t>ноября 2010 г. № 1241 (зарегистрирован Министерством юстиции Российской Федерации 4 февраля 2011 г., регистрационный № 19707), от 22 сентября 2011 г. № 2357 (зарегистрирован Министерством юстиции Российской Федерации 12 декабря 2011 г., регистрационный № 22540) и от 18 декабря 2012 г. № 1060 (зарегистрирован Министерством юстиции Российской Федерации 11 февраля 2013 г., регистрационный № 26993) (далее - ФГОС НОО).</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*(11) Пункт 16 ФГОС НОО.</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*(12) Пункт 19 ФГОС НОО.</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*(13) Пункт 19.7 ФГОС НОО.</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*(14) Пункт 17 ФГОС НОО.</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*(15) Пункт 2 части 3 статьи 11 Федерального закона от 29 декабря 2012 г. № 273-Ф3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19, ст. 2289; № 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proofErr w:type="gramStart"/>
      <w:r w:rsidRPr="00761AD3">
        <w:rPr>
          <w:rFonts w:ascii="Times New Roman" w:eastAsia="Times New Roman" w:hAnsi="Times New Roman" w:cs="Times New Roman"/>
          <w:color w:val="000000"/>
          <w:sz w:val="20"/>
          <w:szCs w:val="20"/>
          <w:lang w:eastAsia="ru-RU"/>
        </w:rPr>
        <w:t>*(16) Часть 5 статьи 41 Федерального закона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761AD3">
        <w:rPr>
          <w:rFonts w:ascii="Times New Roman" w:eastAsia="Times New Roman" w:hAnsi="Times New Roman" w:cs="Times New Roman"/>
          <w:color w:val="000000"/>
          <w:sz w:val="20"/>
          <w:szCs w:val="20"/>
          <w:lang w:eastAsia="ru-RU"/>
        </w:rPr>
        <w:t xml:space="preserve"> № </w:t>
      </w:r>
      <w:proofErr w:type="gramStart"/>
      <w:r w:rsidRPr="00761AD3">
        <w:rPr>
          <w:rFonts w:ascii="Times New Roman" w:eastAsia="Times New Roman" w:hAnsi="Times New Roman" w:cs="Times New Roman"/>
          <w:color w:val="000000"/>
          <w:sz w:val="20"/>
          <w:szCs w:val="20"/>
          <w:lang w:eastAsia="ru-RU"/>
        </w:rPr>
        <w:t>22, ст. 2769; № 23, ст. 2933; № 26, ст. 3388; № 30, ст. 4257, ст. 4263).</w:t>
      </w:r>
      <w:proofErr w:type="gramEnd"/>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*(17) Пункт 24 ФГОС НОО.</w:t>
      </w:r>
    </w:p>
    <w:p w:rsidR="00761AD3" w:rsidRPr="00761AD3" w:rsidRDefault="00761AD3" w:rsidP="001B6B1A">
      <w:pPr>
        <w:spacing w:after="0" w:line="255" w:lineRule="atLeast"/>
        <w:jc w:val="both"/>
        <w:rPr>
          <w:rFonts w:ascii="Times New Roman" w:eastAsia="Times New Roman" w:hAnsi="Times New Roman" w:cs="Times New Roman"/>
          <w:color w:val="000000"/>
          <w:sz w:val="20"/>
          <w:szCs w:val="20"/>
          <w:lang w:eastAsia="ru-RU"/>
        </w:rPr>
      </w:pPr>
      <w:r w:rsidRPr="00761AD3">
        <w:rPr>
          <w:rFonts w:ascii="Times New Roman" w:eastAsia="Times New Roman" w:hAnsi="Times New Roman" w:cs="Times New Roman"/>
          <w:color w:val="000000"/>
          <w:sz w:val="20"/>
          <w:szCs w:val="20"/>
          <w:lang w:eastAsia="ru-RU"/>
        </w:rPr>
        <w:t>*(18) Пункт 25 ФГОС НОО.</w:t>
      </w:r>
    </w:p>
    <w:p w:rsidR="001B6B1A" w:rsidRDefault="001B6B1A" w:rsidP="001B6B1A">
      <w:pPr>
        <w:spacing w:after="0" w:line="255" w:lineRule="atLeast"/>
        <w:rPr>
          <w:rFonts w:ascii="Arial" w:eastAsia="Times New Roman" w:hAnsi="Arial" w:cs="Arial"/>
          <w:color w:val="000000"/>
          <w:sz w:val="21"/>
          <w:szCs w:val="21"/>
          <w:lang w:eastAsia="ru-RU"/>
        </w:rPr>
      </w:pPr>
    </w:p>
    <w:p w:rsidR="001B6B1A" w:rsidRDefault="001B6B1A" w:rsidP="001B6B1A">
      <w:pPr>
        <w:spacing w:after="0" w:line="255" w:lineRule="atLeast"/>
        <w:rPr>
          <w:rFonts w:ascii="Arial" w:eastAsia="Times New Roman" w:hAnsi="Arial" w:cs="Arial"/>
          <w:color w:val="000000"/>
          <w:sz w:val="21"/>
          <w:szCs w:val="21"/>
          <w:lang w:eastAsia="ru-RU"/>
        </w:rPr>
      </w:pPr>
    </w:p>
    <w:p w:rsidR="001B6B1A" w:rsidRDefault="001B6B1A" w:rsidP="001B6B1A">
      <w:pPr>
        <w:spacing w:after="0" w:line="255" w:lineRule="atLeast"/>
        <w:rPr>
          <w:rFonts w:ascii="Arial" w:eastAsia="Times New Roman" w:hAnsi="Arial" w:cs="Arial"/>
          <w:color w:val="000000"/>
          <w:sz w:val="21"/>
          <w:szCs w:val="21"/>
          <w:lang w:eastAsia="ru-RU"/>
        </w:rPr>
      </w:pPr>
    </w:p>
    <w:p w:rsidR="001B6B1A" w:rsidRDefault="001B6B1A" w:rsidP="001B6B1A">
      <w:pPr>
        <w:spacing w:after="0" w:line="255" w:lineRule="atLeast"/>
        <w:rPr>
          <w:rFonts w:ascii="Arial" w:eastAsia="Times New Roman" w:hAnsi="Arial" w:cs="Arial"/>
          <w:color w:val="000000"/>
          <w:sz w:val="21"/>
          <w:szCs w:val="21"/>
          <w:lang w:eastAsia="ru-RU"/>
        </w:rPr>
      </w:pPr>
    </w:p>
    <w:p w:rsidR="001B6B1A" w:rsidRDefault="001B6B1A" w:rsidP="001B6B1A">
      <w:pPr>
        <w:widowControl w:val="0"/>
        <w:autoSpaceDE w:val="0"/>
        <w:autoSpaceDN w:val="0"/>
        <w:adjustRightInd w:val="0"/>
        <w:spacing w:after="0" w:line="240" w:lineRule="auto"/>
        <w:jc w:val="right"/>
        <w:outlineLvl w:val="1"/>
        <w:rPr>
          <w:rFonts w:ascii="Calibri" w:hAnsi="Calibri" w:cs="Calibri"/>
        </w:rPr>
        <w:sectPr w:rsidR="001B6B1A" w:rsidSect="001B6B1A">
          <w:pgSz w:w="11906" w:h="16838"/>
          <w:pgMar w:top="426" w:right="566" w:bottom="426" w:left="851" w:header="708" w:footer="708" w:gutter="0"/>
          <w:cols w:space="708"/>
          <w:docGrid w:linePitch="360"/>
        </w:sectPr>
      </w:pPr>
    </w:p>
    <w:p w:rsidR="001B6B1A" w:rsidRPr="001B6B1A" w:rsidRDefault="001B6B1A" w:rsidP="001B6B1A">
      <w:pPr>
        <w:widowControl w:val="0"/>
        <w:autoSpaceDE w:val="0"/>
        <w:autoSpaceDN w:val="0"/>
        <w:adjustRightInd w:val="0"/>
        <w:spacing w:after="0" w:line="240" w:lineRule="auto"/>
        <w:jc w:val="right"/>
        <w:outlineLvl w:val="1"/>
        <w:rPr>
          <w:rFonts w:ascii="Times New Roman" w:hAnsi="Times New Roman" w:cs="Times New Roman"/>
          <w:sz w:val="20"/>
          <w:szCs w:val="20"/>
        </w:rPr>
      </w:pPr>
      <w:r w:rsidRPr="001B6B1A">
        <w:rPr>
          <w:rFonts w:ascii="Times New Roman" w:hAnsi="Times New Roman" w:cs="Times New Roman"/>
          <w:sz w:val="20"/>
          <w:szCs w:val="20"/>
        </w:rPr>
        <w:lastRenderedPageBreak/>
        <w:t>Приложение</w:t>
      </w:r>
    </w:p>
    <w:p w:rsidR="001B6B1A" w:rsidRPr="001B6B1A" w:rsidRDefault="001B6B1A" w:rsidP="001B6B1A">
      <w:pPr>
        <w:widowControl w:val="0"/>
        <w:autoSpaceDE w:val="0"/>
        <w:autoSpaceDN w:val="0"/>
        <w:adjustRightInd w:val="0"/>
        <w:spacing w:after="0" w:line="240" w:lineRule="auto"/>
        <w:jc w:val="both"/>
        <w:rPr>
          <w:rFonts w:ascii="Times New Roman" w:hAnsi="Times New Roman" w:cs="Times New Roman"/>
          <w:sz w:val="20"/>
          <w:szCs w:val="20"/>
        </w:rPr>
      </w:pPr>
    </w:p>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bookmarkStart w:id="1" w:name="Par382"/>
      <w:bookmarkEnd w:id="1"/>
      <w:r w:rsidRPr="001B6B1A">
        <w:rPr>
          <w:rFonts w:ascii="Times New Roman" w:hAnsi="Times New Roman" w:cs="Times New Roman"/>
          <w:sz w:val="20"/>
          <w:szCs w:val="20"/>
        </w:rPr>
        <w:t>ТРЕБОВАНИЯ</w:t>
      </w:r>
    </w:p>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 xml:space="preserve">К АООП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С УМСТВЕННОЙ ОТСТАЛОСТЬЮ</w:t>
      </w:r>
    </w:p>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(ИНТЕЛЛЕКТУАЛЬНЫМИ НАРУШЕНИЯМИ)</w:t>
      </w:r>
      <w:bookmarkStart w:id="2" w:name="Par386"/>
      <w:bookmarkEnd w:id="2"/>
    </w:p>
    <w:p w:rsidR="001B6B1A" w:rsidRPr="001B6B1A" w:rsidRDefault="001B6B1A" w:rsidP="001B6B1A">
      <w:pPr>
        <w:widowControl w:val="0"/>
        <w:autoSpaceDE w:val="0"/>
        <w:autoSpaceDN w:val="0"/>
        <w:adjustRightInd w:val="0"/>
        <w:spacing w:after="0" w:line="240" w:lineRule="auto"/>
        <w:jc w:val="right"/>
        <w:rPr>
          <w:rFonts w:ascii="Times New Roman" w:hAnsi="Times New Roman" w:cs="Times New Roman"/>
          <w:sz w:val="20"/>
          <w:szCs w:val="20"/>
        </w:rPr>
      </w:pPr>
      <w:bookmarkStart w:id="3" w:name="_GoBack"/>
      <w:bookmarkEnd w:id="3"/>
      <w:r w:rsidRPr="001B6B1A">
        <w:rPr>
          <w:rFonts w:ascii="Times New Roman" w:hAnsi="Times New Roman" w:cs="Times New Roman"/>
          <w:sz w:val="20"/>
          <w:szCs w:val="20"/>
        </w:rPr>
        <w:t>Таблица 1</w:t>
      </w:r>
    </w:p>
    <w:p w:rsidR="001B6B1A" w:rsidRPr="001B6B1A" w:rsidRDefault="001B6B1A" w:rsidP="001B6B1A">
      <w:pPr>
        <w:widowControl w:val="0"/>
        <w:autoSpaceDE w:val="0"/>
        <w:autoSpaceDN w:val="0"/>
        <w:adjustRightInd w:val="0"/>
        <w:spacing w:after="0" w:line="240" w:lineRule="auto"/>
        <w:jc w:val="both"/>
        <w:rPr>
          <w:rFonts w:ascii="Times New Roman" w:hAnsi="Times New Roman" w:cs="Times New Roman"/>
          <w:sz w:val="20"/>
          <w:szCs w:val="20"/>
        </w:rPr>
      </w:pPr>
    </w:p>
    <w:tbl>
      <w:tblPr>
        <w:tblW w:w="16019" w:type="dxa"/>
        <w:tblInd w:w="62" w:type="dxa"/>
        <w:tblLayout w:type="fixed"/>
        <w:tblCellMar>
          <w:top w:w="75" w:type="dxa"/>
          <w:left w:w="0" w:type="dxa"/>
          <w:bottom w:w="75" w:type="dxa"/>
          <w:right w:w="0" w:type="dxa"/>
        </w:tblCellMar>
        <w:tblLook w:val="0000"/>
      </w:tblPr>
      <w:tblGrid>
        <w:gridCol w:w="8364"/>
        <w:gridCol w:w="7655"/>
      </w:tblGrid>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outlineLvl w:val="3"/>
              <w:rPr>
                <w:rFonts w:ascii="Times New Roman" w:hAnsi="Times New Roman" w:cs="Times New Roman"/>
                <w:sz w:val="20"/>
                <w:szCs w:val="20"/>
              </w:rPr>
            </w:pPr>
            <w:bookmarkStart w:id="4" w:name="Par388"/>
            <w:bookmarkEnd w:id="4"/>
            <w:r w:rsidRPr="001B6B1A">
              <w:rPr>
                <w:rFonts w:ascii="Times New Roman" w:hAnsi="Times New Roman" w:cs="Times New Roman"/>
                <w:sz w:val="20"/>
                <w:szCs w:val="20"/>
              </w:rPr>
              <w:t>2. Требования к структуре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Вариант 1</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Вариант 2</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4"/>
              <w:rPr>
                <w:rFonts w:ascii="Times New Roman" w:hAnsi="Times New Roman" w:cs="Times New Roman"/>
                <w:sz w:val="20"/>
                <w:szCs w:val="20"/>
              </w:rPr>
            </w:pPr>
            <w:bookmarkStart w:id="5" w:name="Par391"/>
            <w:bookmarkEnd w:id="5"/>
            <w:r w:rsidRPr="001B6B1A">
              <w:rPr>
                <w:rFonts w:ascii="Times New Roman" w:hAnsi="Times New Roman" w:cs="Times New Roman"/>
                <w:sz w:val="20"/>
                <w:szCs w:val="20"/>
              </w:rPr>
              <w:t xml:space="preserve">2.2. АООП определяет содержание и организацию образовательной деятельности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с умственной отсталостью (интеллектуальными нарушениями)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Вариант 1 предполагает, что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 в пролонгированные сроки.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Обязательной является организация специальных условий обучения и воспитания для реализации как общих, так и особых образовательных потребностей.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Организация должна обеспечить требуемые для этой категории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Вариант 2 предполагает, что обучающийся с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 в пролонгированные сроки.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 xml:space="preserve">Для обучающихся, получающих образование по варианту 2 АООП,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w:t>
            </w:r>
            <w:proofErr w:type="spellStart"/>
            <w:r w:rsidRPr="001B6B1A">
              <w:rPr>
                <w:rFonts w:ascii="Times New Roman" w:hAnsi="Times New Roman" w:cs="Times New Roman"/>
                <w:sz w:val="20"/>
                <w:szCs w:val="20"/>
              </w:rPr>
              <w:t>аутистического</w:t>
            </w:r>
            <w:proofErr w:type="spellEnd"/>
            <w:r w:rsidRPr="001B6B1A">
              <w:rPr>
                <w:rFonts w:ascii="Times New Roman" w:hAnsi="Times New Roman" w:cs="Times New Roman"/>
                <w:sz w:val="20"/>
                <w:szCs w:val="20"/>
              </w:rPr>
              <w:t xml:space="preserve"> спектра, эмоционально-волевой сферы, выраженными в различной степени тяжести.</w:t>
            </w:r>
            <w:proofErr w:type="gramEnd"/>
            <w:r w:rsidRPr="001B6B1A">
              <w:rPr>
                <w:rFonts w:ascii="Times New Roman" w:hAnsi="Times New Roman" w:cs="Times New Roman"/>
                <w:sz w:val="20"/>
                <w:szCs w:val="20"/>
              </w:rPr>
              <w:t xml:space="preserve"> У некоторых обучающихся могут выявляться текущие психические и соматические заболевания.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При реализации АООП в форме обучения ребенка на дому или семейного образования обязательным является расширение его жизненного опыта и социальных контактов в доступных для него пределах.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Обязательной является специальная организация среды для реализации особых образовательных потребностей обучающегося, развитие его жизненной компетенции в разных социальных сферах (образовательной, семейной, </w:t>
            </w:r>
            <w:proofErr w:type="spellStart"/>
            <w:r w:rsidRPr="001B6B1A">
              <w:rPr>
                <w:rFonts w:ascii="Times New Roman" w:hAnsi="Times New Roman" w:cs="Times New Roman"/>
                <w:sz w:val="20"/>
                <w:szCs w:val="20"/>
              </w:rPr>
              <w:t>досуговой</w:t>
            </w:r>
            <w:proofErr w:type="spellEnd"/>
            <w:r w:rsidRPr="001B6B1A">
              <w:rPr>
                <w:rFonts w:ascii="Times New Roman" w:hAnsi="Times New Roman" w:cs="Times New Roman"/>
                <w:sz w:val="20"/>
                <w:szCs w:val="20"/>
              </w:rPr>
              <w:t>, трудовой и других).</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4"/>
              <w:rPr>
                <w:rFonts w:ascii="Times New Roman" w:hAnsi="Times New Roman" w:cs="Times New Roman"/>
                <w:sz w:val="20"/>
                <w:szCs w:val="20"/>
              </w:rPr>
            </w:pPr>
            <w:bookmarkStart w:id="6" w:name="Par399"/>
            <w:bookmarkEnd w:id="6"/>
            <w:r w:rsidRPr="001B6B1A">
              <w:rPr>
                <w:rFonts w:ascii="Times New Roman" w:hAnsi="Times New Roman" w:cs="Times New Roman"/>
                <w:sz w:val="20"/>
                <w:szCs w:val="20"/>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с учетом особых образовательных потребностей обучающихся с умственной отсталостью (интеллектуальными нарушениями)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 основе Стандарта создается АООП,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Обучающийся с умственной отсталостью (интеллектуальными нарушениями), интеллектуальное </w:t>
            </w:r>
            <w:proofErr w:type="gramStart"/>
            <w:r w:rsidRPr="001B6B1A">
              <w:rPr>
                <w:rFonts w:ascii="Times New Roman" w:hAnsi="Times New Roman" w:cs="Times New Roman"/>
                <w:sz w:val="20"/>
                <w:szCs w:val="20"/>
              </w:rPr>
              <w:t>развитие</w:t>
            </w:r>
            <w:proofErr w:type="gramEnd"/>
            <w:r w:rsidRPr="001B6B1A">
              <w:rPr>
                <w:rFonts w:ascii="Times New Roman" w:hAnsi="Times New Roman" w:cs="Times New Roman"/>
                <w:sz w:val="20"/>
                <w:szCs w:val="20"/>
              </w:rPr>
              <w:t xml:space="preserve"> которого не позволяет освоить вариант 1 АООП, получает образование по варианту 2 АООП, на основе которой организация разрабатывает СИПР, учитывающую индивидуальные образовательные потребности обучающегося. В случае</w:t>
            </w:r>
            <w:proofErr w:type="gramStart"/>
            <w:r w:rsidRPr="001B6B1A">
              <w:rPr>
                <w:rFonts w:ascii="Times New Roman" w:hAnsi="Times New Roman" w:cs="Times New Roman"/>
                <w:sz w:val="20"/>
                <w:szCs w:val="20"/>
              </w:rPr>
              <w:t>,</w:t>
            </w:r>
            <w:proofErr w:type="gramEnd"/>
            <w:r w:rsidRPr="001B6B1A">
              <w:rPr>
                <w:rFonts w:ascii="Times New Roman" w:hAnsi="Times New Roman" w:cs="Times New Roman"/>
                <w:sz w:val="20"/>
                <w:szCs w:val="20"/>
              </w:rPr>
              <w:t xml:space="preserve"> если у обучающегося имеется готовность к освоению содержания варианта 1 АООП, то в СИПР могут быть включены отдельные темы, разделы, предметы данного варианта АООП.</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4"/>
              <w:rPr>
                <w:rFonts w:ascii="Times New Roman" w:hAnsi="Times New Roman" w:cs="Times New Roman"/>
                <w:sz w:val="20"/>
                <w:szCs w:val="20"/>
              </w:rPr>
            </w:pPr>
            <w:bookmarkStart w:id="7" w:name="Par402"/>
            <w:bookmarkEnd w:id="7"/>
            <w:r w:rsidRPr="001B6B1A">
              <w:rPr>
                <w:rFonts w:ascii="Times New Roman" w:hAnsi="Times New Roman" w:cs="Times New Roman"/>
                <w:sz w:val="20"/>
                <w:szCs w:val="20"/>
              </w:rPr>
              <w:t>2.6. АООП включает обязательную часть и часть, формируемую участниками образовательного процесса</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Обязательная часть АООП для обучающихся с легкой умственной отсталостью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Обязательная часть АООП для обучающихся с умеренной, тяжелой, глубокой умственной отсталостью (интеллектуальными нарушениями) и тяжелыми и множественными нарушениями развития составляет не менее 60%, а часть, формируемая участниками образовательных отношений, не более 40% от общего объема АООП.</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 отдельных случаях соотношение объема обязательной части СИПР и части, формируемой участниками образовательных отношений, определяется индивидуальными образовательными возможностями обучающегося.</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4"/>
              <w:rPr>
                <w:rFonts w:ascii="Times New Roman" w:hAnsi="Times New Roman" w:cs="Times New Roman"/>
                <w:sz w:val="20"/>
                <w:szCs w:val="20"/>
              </w:rPr>
            </w:pPr>
            <w:bookmarkStart w:id="8" w:name="Par406"/>
            <w:bookmarkEnd w:id="8"/>
            <w:r w:rsidRPr="001B6B1A">
              <w:rPr>
                <w:rFonts w:ascii="Times New Roman" w:hAnsi="Times New Roman" w:cs="Times New Roman"/>
                <w:sz w:val="20"/>
                <w:szCs w:val="20"/>
              </w:rPr>
              <w:t>2.8. АООП должна содержать три раздела: целевой, содержательный и организационный</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Содержательный раздел АООП включает Программу коррекционной работы.</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Содержательный раздел АООП включает Программу сотрудничества с семьей обучающегося.</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4"/>
              <w:rPr>
                <w:rFonts w:ascii="Times New Roman" w:hAnsi="Times New Roman" w:cs="Times New Roman"/>
                <w:sz w:val="20"/>
                <w:szCs w:val="20"/>
              </w:rPr>
            </w:pPr>
            <w:bookmarkStart w:id="9" w:name="Par409"/>
            <w:bookmarkEnd w:id="9"/>
            <w:r w:rsidRPr="001B6B1A">
              <w:rPr>
                <w:rFonts w:ascii="Times New Roman" w:hAnsi="Times New Roman" w:cs="Times New Roman"/>
                <w:sz w:val="20"/>
                <w:szCs w:val="20"/>
              </w:rPr>
              <w:t>2.9. Требования к разделам АООП</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0" w:name="Par410"/>
            <w:bookmarkEnd w:id="10"/>
            <w:r w:rsidRPr="001B6B1A">
              <w:rPr>
                <w:rFonts w:ascii="Times New Roman" w:hAnsi="Times New Roman" w:cs="Times New Roman"/>
                <w:sz w:val="20"/>
                <w:szCs w:val="20"/>
              </w:rPr>
              <w:t>2.9.1. Пояснительная записка</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Не предусматривается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Пояснительная записка включает описание структуры и общую характеристику СИПР, разрабатываемой на основе АООП.</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Структура СИПР должна включать: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общие сведения о ребенке;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ребенка;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индивидуальный учебный план;</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содержание образования в условиях организации и семьи;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5) условия реализации потребности в уходе и присмотре;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6) перечень специалистов, участвующих в разработке и реализации СИПР;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7) перечень возможных задач, мероприятий и форм сотрудничества организации и семьи обучающегося;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8) перечень необходимых технических средств и дидактических материалов;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9) средства мониторинга и оценки динамики обучения.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Программа может иметь приложение, включающее задания и рекомендации для их выполнения ребенком в домашних условиях.</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1" w:name="Par424"/>
            <w:bookmarkEnd w:id="11"/>
            <w:r w:rsidRPr="001B6B1A">
              <w:rPr>
                <w:rFonts w:ascii="Times New Roman" w:hAnsi="Times New Roman" w:cs="Times New Roman"/>
                <w:sz w:val="20"/>
                <w:szCs w:val="20"/>
              </w:rPr>
              <w:t>2.9.2. Планируемые результаты освоения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Планируемые результаты освоения обучающимися с умственной отсталостью (интеллектуальными нарушениями) АООП представлены личностными и предметными результатами.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Структура и содержание планируемых результатов освоения АООП должны адекватно отражать требования Стандарта, передавать специфику целей изучения отдельных учебных предметов, соответствовать возможностям обучающихся.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Личностные результаты освоения АООП включают индивидуально-личностные качества, </w:t>
            </w:r>
            <w:r w:rsidRPr="001B6B1A">
              <w:rPr>
                <w:rFonts w:ascii="Times New Roman" w:hAnsi="Times New Roman" w:cs="Times New Roman"/>
                <w:sz w:val="20"/>
                <w:szCs w:val="20"/>
              </w:rPr>
              <w:lastRenderedPageBreak/>
              <w:t>жизненные и социальные компетенции обучающегося и ценностные установки.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Предметные результаты освоения АООП включают освоенные </w:t>
            </w:r>
            <w:proofErr w:type="gramStart"/>
            <w:r w:rsidRPr="001B6B1A">
              <w:rPr>
                <w:rFonts w:ascii="Times New Roman" w:hAnsi="Times New Roman" w:cs="Times New Roman"/>
                <w:sz w:val="20"/>
                <w:szCs w:val="20"/>
              </w:rPr>
              <w:t>обучающимися</w:t>
            </w:r>
            <w:proofErr w:type="gramEnd"/>
            <w:r w:rsidRPr="001B6B1A">
              <w:rPr>
                <w:rFonts w:ascii="Times New Roman" w:hAnsi="Times New Roman" w:cs="Times New Roman"/>
                <w:sz w:val="20"/>
                <w:szCs w:val="20"/>
              </w:rPr>
              <w:t xml:space="preserve"> знания и умения, специфичные для каждой предметной области, готовность к их применению. Предметные результаты, достигнутые обучающимися с умственной отсталостью (интеллектуальными нарушениями), не являются основным критерием при принятии решения о переводе обучающегося в следующий класс и рассматриваются как одна из составляющих при оценке итоговых достижений.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АООП определяет два уровня овладения предметными результатами: минимальный и достаточный. Минимальный уровень является обязательным для большинства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с умственной отсталостью (интеллектуальными нарушениями). Вместе с тем, отсутствие достижения этого уровня отдельными обучающимися по отдельным предметам не является препятствием к продолжению образования по АООП (вариант 1). В том </w:t>
            </w:r>
            <w:proofErr w:type="gramStart"/>
            <w:r w:rsidRPr="001B6B1A">
              <w:rPr>
                <w:rFonts w:ascii="Times New Roman" w:hAnsi="Times New Roman" w:cs="Times New Roman"/>
                <w:sz w:val="20"/>
                <w:szCs w:val="20"/>
              </w:rPr>
              <w:t>случае</w:t>
            </w:r>
            <w:proofErr w:type="gramEnd"/>
            <w:r w:rsidRPr="001B6B1A">
              <w:rPr>
                <w:rFonts w:ascii="Times New Roman" w:hAnsi="Times New Roman" w:cs="Times New Roman"/>
                <w:sz w:val="20"/>
                <w:szCs w:val="20"/>
              </w:rPr>
              <w:t>, если обучающийся не достигает минимального уровня овладения по всем или большинству учебных предметов, то по рекомендации ПМПК и с согласия родителей (законных представителей) организация может перевести обучающегося на обучение по индивидуальному плану (СИПР) или на вариант 2 АООП.</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 xml:space="preserve">Личностные и предметные планируемые результаты освоения </w:t>
            </w:r>
            <w:proofErr w:type="gramStart"/>
            <w:r w:rsidRPr="001B6B1A">
              <w:rPr>
                <w:rFonts w:ascii="Times New Roman" w:hAnsi="Times New Roman" w:cs="Times New Roman"/>
                <w:sz w:val="20"/>
                <w:szCs w:val="20"/>
              </w:rPr>
              <w:t>обучающимися</w:t>
            </w:r>
            <w:proofErr w:type="gramEnd"/>
            <w:r w:rsidRPr="001B6B1A">
              <w:rPr>
                <w:rFonts w:ascii="Times New Roman" w:hAnsi="Times New Roman" w:cs="Times New Roman"/>
                <w:sz w:val="20"/>
                <w:szCs w:val="20"/>
              </w:rPr>
              <w:t xml:space="preserve"> АООП должны рассматриваться в качестве возможных (примерных), соответствующих индивидуальным возможностям и специфическим образовательным потребностям обучающихся.</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2" w:name="Par432"/>
            <w:bookmarkEnd w:id="12"/>
            <w:r w:rsidRPr="001B6B1A">
              <w:rPr>
                <w:rFonts w:ascii="Times New Roman" w:hAnsi="Times New Roman" w:cs="Times New Roman"/>
                <w:sz w:val="20"/>
                <w:szCs w:val="20"/>
              </w:rPr>
              <w:lastRenderedPageBreak/>
              <w:t>2.9.3. Учебный план включает обязательные предметные области и коррекционно-развивающую область</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Обязательные предметные области учебного плана и основные задачи реализации содержания предметных областей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Язык и речевая практика.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Русский язык.</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Использование письменной коммуникации для решения практико-ориентированных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Чтение (Литературное чтение).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Формирование и развитие техники чтения, осознанного чтения доступных по содержанию и возрасту литературных текстов. Формирование коммуникативных навыков в процессе чтения литературных произведений.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Речевая практика.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Расширение представлений об окружающей действительности. Обогащение лексической и грамматико-синтаксической сторон речи. Развитие навыков связной устной речи. Развитие навыков устной коммуникации и их применение в различных ситуациях общения. Ознакомление со средствами устной выразительности, овладение нормами речевого этикета.</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Обязательные предметные области учебного плана и основные задачи реализации содержания предметных областей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Язык и речевая практика.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Речь и альтернативная коммуникация.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Развитие речи как средства общения в контексте познания окружающего мира и личного опыта ребенка. Понимание обращенной речи и смысла доступных невербальных графических знаков (рисунков, фотографий, пиктограмм и других графических изображений), неспецифических жестов. Пользование воспроизводящими заменяющими речь устройствами (коммуникаторы, персональные компьютеры и другие). Овладение умением вступать в контакт, поддерживать и завершать его, используя традиционные языковые (вербальные) и альтернативные средства коммуникации, соблюдая общепринятые правила общения. Умение пользоваться доступными средствами коммуникации в практике экспрессивной и </w:t>
            </w:r>
            <w:proofErr w:type="spellStart"/>
            <w:r w:rsidRPr="001B6B1A">
              <w:rPr>
                <w:rFonts w:ascii="Times New Roman" w:hAnsi="Times New Roman" w:cs="Times New Roman"/>
                <w:sz w:val="20"/>
                <w:szCs w:val="20"/>
              </w:rPr>
              <w:t>импрессивной</w:t>
            </w:r>
            <w:proofErr w:type="spellEnd"/>
            <w:r w:rsidRPr="001B6B1A">
              <w:rPr>
                <w:rFonts w:ascii="Times New Roman" w:hAnsi="Times New Roman" w:cs="Times New Roman"/>
                <w:sz w:val="20"/>
                <w:szCs w:val="20"/>
              </w:rPr>
              <w:t xml:space="preserve"> речи для решения соответствующих возрасту житейских задач. Обучение глобальному чтению в доступных ребенку пределах, формирование навыка понимания смысла узнаваемого слова; копирование с образца отдельных букв, слогов или слов; развитие предпосылок к осмысленному чтению и письму; овладение чтением и письмом на доступном уровне.</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Предметная область: Математика.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Математика (Математика и информатика).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Овладение началами математики (понятием числа, вычислениями, решением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в различных видах практической деятельности). Развитие способности использовать некоторые математические знания в жизни. Формирование начальных представлений о компьютерной грамотности.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Математика.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Математические представления.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элементарных математических представлений о форме, величине, количественных (</w:t>
            </w:r>
            <w:proofErr w:type="spellStart"/>
            <w:r w:rsidRPr="001B6B1A">
              <w:rPr>
                <w:rFonts w:ascii="Times New Roman" w:hAnsi="Times New Roman" w:cs="Times New Roman"/>
                <w:sz w:val="20"/>
                <w:szCs w:val="20"/>
              </w:rPr>
              <w:t>дочисловых</w:t>
            </w:r>
            <w:proofErr w:type="spellEnd"/>
            <w:r w:rsidRPr="001B6B1A">
              <w:rPr>
                <w:rFonts w:ascii="Times New Roman" w:hAnsi="Times New Roman" w:cs="Times New Roman"/>
                <w:sz w:val="20"/>
                <w:szCs w:val="20"/>
              </w:rPr>
              <w:t>), пространственных, временных представлениях.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Овладение способностью пользоваться математическими знаниями при решении соответствующих возрасту житейских задач.</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Естествознание.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Мир природы и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представлений об окружающем мире: живой и неживой природе, человеке, месте человека в природе, взаимосвязях человека и общества с природой. Развитие способности к использованию знаний о живой и неживой природе и сформированных представлений о мире для осмысленной и самостоятельной организации безопасной жизни в конкретных природных и климатических условиях.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Природоведение.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элементарных знаний о живой и неживой природе и взаимосвязях, существующих между ними. Применение полученных знаний в повседневной жизни. Развитие активности, любознательности и разумной предприимчивости во взаимодействии с миром живой и неживой природы.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Биология.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элементарных научных представлений о компонентах живой природы: строении и жизни растений, животных, организма человека и его здоровье. Практическое применение биологических знаний: усвоение приемов выращивания и ухода за некоторыми (например, комнатными) растениями и домашними животными, ухода за своим организмом; использование полученных знаний для решения бытовых, медицинских и экологических проблем.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География.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Усвоение элементарных знаний по физической и экономической географии России. Формирование элементарных представлений о географии материков и океанов. Расширение географических представлений о родном крае.</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Не предусматривается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Человек и общество.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Основы социальной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Развитие навыков самообслуживания, самостоятельного ведения домашнего хозяйства, ориентировки в ближайшем окружении и возможности более широкой жизненной ориентации, обеспечения безопасности жизнедеятельности. Усвоение морально-этических норм поведения, навыков общения с людьми в разных жизненных ситуациях. Понимание роли семьи и семейных отношений в жизни человека, общества и государства, в воспитании и развитии ребенка, сохранении и укреплении его соматического, физического и психического здоровья, </w:t>
            </w:r>
            <w:r w:rsidRPr="001B6B1A">
              <w:rPr>
                <w:rFonts w:ascii="Times New Roman" w:hAnsi="Times New Roman" w:cs="Times New Roman"/>
                <w:sz w:val="20"/>
                <w:szCs w:val="20"/>
              </w:rPr>
              <w:lastRenderedPageBreak/>
              <w:t>формировании правильного уклада семейных отношений.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Мир истории.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первоначальных временных исторических представлений. Установление простейших взаимосвязей между историческим временем и изменениями, происходящими в предметном мире (мире вещей); жизни отдельного человека и общества.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История Отечества.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представлений о наиболее значимых исторических событиях в жизни нашей страны, о традициях, трудовых и героических делах народов, проживающих на территории нашей Родины, о примерах служения своему Отечеству в борьбе за свободу и независимость.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Этика.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Практическое освоение социальных ритуалов и форм продуктивного социального взаимодействия, в том числе трудового. Обогащение практики понимания другого человека (мыслей, чувств, намерений другого), эмоционального сопереживания, морального выбора в различных жизненных ситуациях.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Обществоведение.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первоначальных представлений о правах и обязанностях гражданина; основных законах нашей страны.</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Не предусматривается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Не предусматривается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"Окружающий мир".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Окружающий природный мир.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представлений о животном и растительном мире, их значении в жизни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Человек.</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Представление о себе как "Я", осознание общности и различий "Я" от других. Умение решать каждодневные жизненные задачи, связанные с удовлетворением первоочередных потребностей: прием пищи, туалет, гигиена тела, одевание (раздевание).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Домоводство.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Овладение умением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Окружающий социальный мир.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Формирование первоначальных представлений о мире, созданном человеком: о доме, школе, о расположенных в них и 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w:t>
            </w:r>
            <w:r w:rsidRPr="001B6B1A">
              <w:rPr>
                <w:rFonts w:ascii="Times New Roman" w:hAnsi="Times New Roman" w:cs="Times New Roman"/>
                <w:sz w:val="20"/>
                <w:szCs w:val="20"/>
              </w:rPr>
              <w:lastRenderedPageBreak/>
              <w:t>общественной жизни. Формирование представлений об обязанностях и правах ребенка. Представление о своей стране (Россия).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Предметная область: Искусство.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Музыка.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и развитие элементарных умений и навыков, способствующих адекватному восприятию музыкальных произведений и их исполнению. Развитие интереса к музыкальному искусству; формирование простейших эстетических ориентиров.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Рисование.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умений и навыков изобразительной деятельности, их применение для решения практических задач. Развитие художественного вкуса: умения отличать "красивое" от "некрасивого"; понимание красоты как ценности; воспитание потребности в художественном творчестве.</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Искусство.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Музыка и движение.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Накопление впечатлений и формирование интереса к доступным видам музыкального искусства. Развитие слуховых и двигательных восприятий, танцевальных, певческих, хоровых умений, освоение игры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 Готовность к участию в совместных музыкальных мероприятиях.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Изобразительная деятельность (лепка, рисование, аппликация).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Накопление впечатлений и формирование интереса к доступным видам изобразительного искусства. Формирование простейших эстетических ориентиров (красиво - не красиво) в практической жизни и их использование в организации обыденной жизни и праздника. Освоение доступных средств изобразительной деятельности: лепка, рисование, аппликация; использование различных изобразительных технологий. Развитие способности к совместной и самостоятельной изобразительной деятельности. Накопление опыта самовыражения в процессе изобразительной деятельности.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Технология.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Ручной труд.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Овладение элементарными приемами ручного труда, </w:t>
            </w:r>
            <w:proofErr w:type="spellStart"/>
            <w:r w:rsidRPr="001B6B1A">
              <w:rPr>
                <w:rFonts w:ascii="Times New Roman" w:hAnsi="Times New Roman" w:cs="Times New Roman"/>
                <w:sz w:val="20"/>
                <w:szCs w:val="20"/>
              </w:rPr>
              <w:t>общетрудовыми</w:t>
            </w:r>
            <w:proofErr w:type="spellEnd"/>
            <w:r w:rsidRPr="001B6B1A">
              <w:rPr>
                <w:rFonts w:ascii="Times New Roman" w:hAnsi="Times New Roman" w:cs="Times New Roman"/>
                <w:sz w:val="20"/>
                <w:szCs w:val="20"/>
              </w:rPr>
              <w:t xml:space="preserve"> умениями и навыками, развитие самостоятельности, положительной мотивации к трудовой деятельности. Получение первоначальных представлений о значении труда в жизни человека и общества, о мире профессий и важности выбора доступной профессии.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Профильный труд.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трудовых умений, необходимых в разных жизненных сферах. Формирование умения адекватно применять доступные технологии и освоенные трудовые навыки для полноценной коммуникации, социального и трудового взаимодействия. Приобретение навыков самостоятельной работы и работы в коллективе, воспитание чувства товарищества, сотрудничества и взаимопомощи.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Реализация АООП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обучающихся с ограниченными возможностями здоровья и их родителей (законных представителей) на основе выбора профиля труда, включающего в себя подготовку обучающегося к индивидуальной трудовой деятельности.</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Совершенствование трудовых умений по выбранному профилю труда осуществляется в процессе трудовой практики, определение ее содержания и организация осуществляется самостоятельно образовательной организацией с учетом региональных условий и потребности </w:t>
            </w:r>
            <w:r w:rsidRPr="001B6B1A">
              <w:rPr>
                <w:rFonts w:ascii="Times New Roman" w:hAnsi="Times New Roman" w:cs="Times New Roman"/>
                <w:sz w:val="20"/>
                <w:szCs w:val="20"/>
              </w:rPr>
              <w:lastRenderedPageBreak/>
              <w:t>в рабочих кадрах, а также в соответствии с требованиями санитарных нормам и правил.</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Предметная область: Технология.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Профильный труд.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социального и трудового взаимодействия. Обогащение положительного опыта и установки на активное использование освоенных технологий и навыков для индивидуального жизнеобеспечения, социального развития и помощи </w:t>
            </w:r>
            <w:proofErr w:type="gramStart"/>
            <w:r w:rsidRPr="001B6B1A">
              <w:rPr>
                <w:rFonts w:ascii="Times New Roman" w:hAnsi="Times New Roman" w:cs="Times New Roman"/>
                <w:sz w:val="20"/>
                <w:szCs w:val="20"/>
              </w:rPr>
              <w:t>близким</w:t>
            </w:r>
            <w:proofErr w:type="gramEnd"/>
            <w:r w:rsidRPr="001B6B1A">
              <w:rPr>
                <w:rFonts w:ascii="Times New Roman" w:hAnsi="Times New Roman" w:cs="Times New Roman"/>
                <w:sz w:val="20"/>
                <w:szCs w:val="20"/>
              </w:rPr>
              <w:t>.</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Предметная область: 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Физическая культура (Адаптивная 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установки на сохранение и укрепление здоровья, навыков здорового и безопасного образа жизни; соблюдение индивидуального режима питания и сна. Воспитание интереса к физической культуре и спорту, формирование потребности в систематических занятиях физической культурой и доступных видах спорта. Формирование и совершенствование основных двигательных качеств: быстроты, силы, ловкости и других. Формирование умения следить за своим физическим состоянием, величиной физических нагрузок, адекватно их дозировать. Овладение основами доступных видов спорта (легкой атлетикой, гимнастикой, лыжной подготовкой и другими) в соответствии с возрастными и психофизическими особенностями обучающихся. Коррекция недостатков познавательной сферы и психомоторного развития; развитие и совершенствование волевой сферы. Воспитание нравственных качеств и свойств личности.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Предметная область: 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Адаптивная 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Развитие восприятия собственного тела, осознание своих физических возможностей и ограничений. Освоение доступных способов передвижения (в том числе с использованием технических средств). Соотнесение самочувствия с настроением, собственной активностью, самостоятельностью и независимостью. Формирование двигательных навыков, координации движений, физических качеств. Освоение доступных видов физкультурно-спортивной деятельности: велосипедная езда, ходьба на лыжах, спортивные и подвижные игры, туризм и других.</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6"/>
              <w:rPr>
                <w:rFonts w:ascii="Times New Roman" w:hAnsi="Times New Roman" w:cs="Times New Roman"/>
                <w:sz w:val="20"/>
                <w:szCs w:val="20"/>
              </w:rPr>
            </w:pPr>
            <w:bookmarkStart w:id="13" w:name="Par522"/>
            <w:bookmarkEnd w:id="13"/>
            <w:r w:rsidRPr="001B6B1A">
              <w:rPr>
                <w:rFonts w:ascii="Times New Roman" w:hAnsi="Times New Roman" w:cs="Times New Roman"/>
                <w:sz w:val="20"/>
                <w:szCs w:val="20"/>
              </w:rPr>
              <w:t>Коррекционно-развивающая область и основные задачи реализации содержания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Содержание коррекционно-развивающей области представлено следующими обязательными коррекционными курсами: "Ритмика", "Коррекционные занятия (логопедические и </w:t>
            </w:r>
            <w:proofErr w:type="spellStart"/>
            <w:r w:rsidRPr="001B6B1A">
              <w:rPr>
                <w:rFonts w:ascii="Times New Roman" w:hAnsi="Times New Roman" w:cs="Times New Roman"/>
                <w:sz w:val="20"/>
                <w:szCs w:val="20"/>
              </w:rPr>
              <w:t>психокоррекционные</w:t>
            </w:r>
            <w:proofErr w:type="spellEnd"/>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Содержание данной области может быть дополнено организацией самостоятельно на основании рекомендаций ПМПК, ИПР.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"Ритмика".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Развитие умения слушать музыку, выполнять под музыку различные движения, в том числе и танцевальные, с речевым сопровождением или пением. Развитие координации движений, чувства ритма, темпа, коррекция общей и речевой моторики, пространственной ориентировки. Привитие навыков участия в коллективной творческой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"Логопедические занятия".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слова, развитие лексической системности, формирование семантических полей. Развитие и совершенствование грамматического строя речи. Развитие связной речи. Коррекция недостатков письменной речи (чтения и письма).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w:t>
            </w:r>
            <w:proofErr w:type="spellStart"/>
            <w:r w:rsidRPr="001B6B1A">
              <w:rPr>
                <w:rFonts w:ascii="Times New Roman" w:hAnsi="Times New Roman" w:cs="Times New Roman"/>
                <w:sz w:val="20"/>
                <w:szCs w:val="20"/>
              </w:rPr>
              <w:t>Психокоррекционные</w:t>
            </w:r>
            <w:proofErr w:type="spellEnd"/>
            <w:r w:rsidRPr="001B6B1A">
              <w:rPr>
                <w:rFonts w:ascii="Times New Roman" w:hAnsi="Times New Roman" w:cs="Times New Roman"/>
                <w:sz w:val="20"/>
                <w:szCs w:val="20"/>
              </w:rPr>
              <w:t xml:space="preserve"> занятия".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Формирование учебной мотивации, стимуляция </w:t>
            </w:r>
            <w:proofErr w:type="spellStart"/>
            <w:r w:rsidRPr="001B6B1A">
              <w:rPr>
                <w:rFonts w:ascii="Times New Roman" w:hAnsi="Times New Roman" w:cs="Times New Roman"/>
                <w:sz w:val="20"/>
                <w:szCs w:val="20"/>
              </w:rPr>
              <w:t>сенсорно-перцептивных</w:t>
            </w:r>
            <w:proofErr w:type="spellEnd"/>
            <w:r w:rsidRPr="001B6B1A">
              <w:rPr>
                <w:rFonts w:ascii="Times New Roman" w:hAnsi="Times New Roman" w:cs="Times New Roman"/>
                <w:sz w:val="20"/>
                <w:szCs w:val="20"/>
              </w:rPr>
              <w:t xml:space="preserve">, </w:t>
            </w:r>
            <w:proofErr w:type="spellStart"/>
            <w:r w:rsidRPr="001B6B1A">
              <w:rPr>
                <w:rFonts w:ascii="Times New Roman" w:hAnsi="Times New Roman" w:cs="Times New Roman"/>
                <w:sz w:val="20"/>
                <w:szCs w:val="20"/>
              </w:rPr>
              <w:t>мнемических</w:t>
            </w:r>
            <w:proofErr w:type="spellEnd"/>
            <w:r w:rsidRPr="001B6B1A">
              <w:rPr>
                <w:rFonts w:ascii="Times New Roman" w:hAnsi="Times New Roman" w:cs="Times New Roman"/>
                <w:sz w:val="20"/>
                <w:szCs w:val="20"/>
              </w:rPr>
              <w:t xml:space="preserve"> и интеллектуальных процессов. Гармонизация </w:t>
            </w:r>
            <w:proofErr w:type="spellStart"/>
            <w:r w:rsidRPr="001B6B1A">
              <w:rPr>
                <w:rFonts w:ascii="Times New Roman" w:hAnsi="Times New Roman" w:cs="Times New Roman"/>
                <w:sz w:val="20"/>
                <w:szCs w:val="20"/>
              </w:rPr>
              <w:t>психоэмоционального</w:t>
            </w:r>
            <w:proofErr w:type="spellEnd"/>
            <w:r w:rsidRPr="001B6B1A">
              <w:rPr>
                <w:rFonts w:ascii="Times New Roman" w:hAnsi="Times New Roman" w:cs="Times New Roman"/>
                <w:sz w:val="20"/>
                <w:szCs w:val="20"/>
              </w:rPr>
              <w:t xml:space="preserve">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w:t>
            </w:r>
            <w:proofErr w:type="spellStart"/>
            <w:r w:rsidRPr="001B6B1A">
              <w:rPr>
                <w:rFonts w:ascii="Times New Roman" w:hAnsi="Times New Roman" w:cs="Times New Roman"/>
                <w:sz w:val="20"/>
                <w:szCs w:val="20"/>
              </w:rPr>
              <w:t>эмпатии</w:t>
            </w:r>
            <w:proofErr w:type="spellEnd"/>
            <w:r w:rsidRPr="001B6B1A">
              <w:rPr>
                <w:rFonts w:ascii="Times New Roman" w:hAnsi="Times New Roman" w:cs="Times New Roman"/>
                <w:sz w:val="20"/>
                <w:szCs w:val="20"/>
              </w:rPr>
              <w:t xml:space="preserve">, </w:t>
            </w:r>
            <w:r w:rsidRPr="001B6B1A">
              <w:rPr>
                <w:rFonts w:ascii="Times New Roman" w:hAnsi="Times New Roman" w:cs="Times New Roman"/>
                <w:sz w:val="20"/>
                <w:szCs w:val="20"/>
              </w:rPr>
              <w:lastRenderedPageBreak/>
              <w:t>сопереживанию; формирование продуктивных видов взаимоотношений с окружающими (в семье, классе), повышение социального статуса ребенка в коллективе, формирование и развитие навыков социального поведения.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Выбор коррекционных курсов и их количественное соотношение самостоятельно определяется организацией, исходя из психофизических </w:t>
            </w:r>
            <w:proofErr w:type="gramStart"/>
            <w:r w:rsidRPr="001B6B1A">
              <w:rPr>
                <w:rFonts w:ascii="Times New Roman" w:hAnsi="Times New Roman" w:cs="Times New Roman"/>
                <w:sz w:val="20"/>
                <w:szCs w:val="20"/>
              </w:rPr>
              <w:t>особенностей</w:t>
            </w:r>
            <w:proofErr w:type="gramEnd"/>
            <w:r w:rsidRPr="001B6B1A">
              <w:rPr>
                <w:rFonts w:ascii="Times New Roman" w:hAnsi="Times New Roman" w:cs="Times New Roman"/>
                <w:sz w:val="20"/>
                <w:szCs w:val="20"/>
              </w:rPr>
              <w:t xml:space="preserve"> обучающихся с умственной отсталостью (интеллектуальными нарушениями), на основании рекомендаций ПМПК и ИПР инвалида. На реализацию коррекционно-развивающей области отводится до 6 часов в неделю от общего количества часов, предусмотренных на внеурочную деятельность.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учебные занятия для факультативного изучения отдельных учебных предметов (основы безопасности жизнедеятельности; домоводство, деловое и творческое письмо и другие);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увеличение учебных часов, отводимых на изучение отдельных учебных предметов обязательной части;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учебные занятия, обеспечивающие различные интересы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в том числе этнокультурные (история и культура родного края; занимательная информатика; компьютерная грамотность и другие);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Содержание коррекционно-развивающей области представлено следующими обязательными коррекционными курсами: "Сенсорное развитие", "Предметно-практические действия", "Двигательное развитие", "Альтернативная коммуникация", "Коррекционно-развивающие занятия".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Содержание данной области может быть дополнено организацией самостоятельно на основании рекомендаций ПМПК, ИПР.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"Сенсорное развитие".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Обогащение чувственного опыта через целенаправленное систематическое воздействие на различные анализаторы. Развитие зрительного, слухового, тактильного, кинестетического восприятия, а также восприятие запаха и вкуса как пропедевтика формирования навыков общения, предметно-практической и познавательной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"Предметно-практические действия".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 Овладение навыками предметно-практической деятельности как необходимой основой для самообслуживания, коммуникации, изобразительной, бытовой и трудовой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"Двигательное развитие".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Мотивация двигательной активности; поддержка и развитие имеющихся движений, расширение диапазона движений и профилактика возможных нарушений. Обучение </w:t>
            </w:r>
            <w:r w:rsidRPr="001B6B1A">
              <w:rPr>
                <w:rFonts w:ascii="Times New Roman" w:hAnsi="Times New Roman" w:cs="Times New Roman"/>
                <w:sz w:val="20"/>
                <w:szCs w:val="20"/>
              </w:rPr>
              <w:lastRenderedPageBreak/>
              <w:t>переходу из одной позы в другую; освоение новых способов передвижения (включая передвижение с помощью технических средств реабилитации); формирование функциональных двигательных навыков; развитие функции руки, в том числе мелкой моторики; формирование ориентировки в пространстве; обогащение сенсомоторного опыта.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"Альтернативная коммуникация".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Освоение доступных средств невербальной коммуникации: взгляда, мимики, жеста, предмета, графического изображения, знаковой системы. Освоение таблицы букв, карточек с напечатанными словами, набора букв как средства коммуникации. Составление коммуникативных таблиц и коммуникативных тетрадей для общения в школе, дома и в других местах. Освоение технических коммуникативных устройств.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Коррекционный курс "Коррекционно-развивающие занятия".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Основные задачи реализации содержания: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Коррекция отдельных сторон психической деятельности и личностной сферы. Формирование социально приемлемых форм поведения, сведение к минимуму проявлений деструктивного поведения: крик, агрессия, </w:t>
            </w:r>
            <w:proofErr w:type="spellStart"/>
            <w:r w:rsidRPr="001B6B1A">
              <w:rPr>
                <w:rFonts w:ascii="Times New Roman" w:hAnsi="Times New Roman" w:cs="Times New Roman"/>
                <w:sz w:val="20"/>
                <w:szCs w:val="20"/>
              </w:rPr>
              <w:t>самоагрессия</w:t>
            </w:r>
            <w:proofErr w:type="spellEnd"/>
            <w:r w:rsidRPr="001B6B1A">
              <w:rPr>
                <w:rFonts w:ascii="Times New Roman" w:hAnsi="Times New Roman" w:cs="Times New Roman"/>
                <w:sz w:val="20"/>
                <w:szCs w:val="20"/>
              </w:rPr>
              <w:t xml:space="preserve">, стереотипии и другое. Коррекция речевых расстройств и нарушений коммуникации. Дополнительная помощь в освоении отдельных действий и представлений, которые оказываются </w:t>
            </w:r>
            <w:proofErr w:type="gramStart"/>
            <w:r w:rsidRPr="001B6B1A">
              <w:rPr>
                <w:rFonts w:ascii="Times New Roman" w:hAnsi="Times New Roman" w:cs="Times New Roman"/>
                <w:sz w:val="20"/>
                <w:szCs w:val="20"/>
              </w:rPr>
              <w:t>для</w:t>
            </w:r>
            <w:proofErr w:type="gramEnd"/>
            <w:r w:rsidRPr="001B6B1A">
              <w:rPr>
                <w:rFonts w:ascii="Times New Roman" w:hAnsi="Times New Roman" w:cs="Times New Roman"/>
                <w:sz w:val="20"/>
                <w:szCs w:val="20"/>
              </w:rPr>
              <w:t xml:space="preserve"> обучающихся особенно трудными. Развитие индивидуальных способностей обучающихся, их творческого потенциала.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 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4" w:name="Par558"/>
            <w:bookmarkEnd w:id="14"/>
            <w:r w:rsidRPr="001B6B1A">
              <w:rPr>
                <w:rFonts w:ascii="Times New Roman" w:hAnsi="Times New Roman" w:cs="Times New Roman"/>
                <w:sz w:val="20"/>
                <w:szCs w:val="20"/>
              </w:rPr>
              <w:lastRenderedPageBreak/>
              <w:t>2.9.4. Программа формирования базовых учебных действий</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Программа формирования базовых учебных действий должна обеспечивать: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связь базовых учебных действий с содержанием учебных предметов;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решение задач формирования личностных, регулятивных, познавательных, коммуникативных базовых учебных действий.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Результативность овладения базовыми учебными действиями у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с умственной отсталостью (интеллектуальными нарушениями) определяется на завершающем этапе обучения (IX - XII (XIII) класс). Организация самостоятельно разрабатывает процедуру и содержание итоговой комплексной оценки базовых учебных действий.</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Программа формирования базовых учебных действий должна содержать: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задачи подготовки ребенка к нахождению и обучению в среде сверстников, к эмоциональному, коммуникативному взаимодействию с группой обучающихся;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учебного поведения, умения выполнять задания от начала до конца в течение определенного периода времени, умения самостоятельно переходить от одного действия (операции) к другому в соответствии с расписанием занятий, алгоритмом действий.</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5" w:name="Par566"/>
            <w:bookmarkEnd w:id="15"/>
            <w:r w:rsidRPr="001B6B1A">
              <w:rPr>
                <w:rFonts w:ascii="Times New Roman" w:hAnsi="Times New Roman" w:cs="Times New Roman"/>
                <w:sz w:val="20"/>
                <w:szCs w:val="20"/>
              </w:rPr>
              <w:t>2.9.7. Программа формирования экологической культуры, здорового и безопасного образа жизни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Реализация программы должна осуществляется в единстве урочной (через содержание учебных предметов "Чтение", "Мир природы и человека", "Природоведение", "Биология", "География", "Основы социальной жизни"), внеурочной и внешкольной деятельности, в </w:t>
            </w:r>
            <w:r w:rsidRPr="001B6B1A">
              <w:rPr>
                <w:rFonts w:ascii="Times New Roman" w:hAnsi="Times New Roman" w:cs="Times New Roman"/>
                <w:sz w:val="20"/>
                <w:szCs w:val="20"/>
              </w:rPr>
              <w:lastRenderedPageBreak/>
              <w:t>совместной педагогической работе общеобразовательной организации, семьи и других институтов общества.</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 xml:space="preserve">Содержание программы подробно раскрывается через программы учебных предметов, в частности: "Человек" (гигиена), "Домоводство" (здоровое питание), "Человек и окружающий природный мир", "Физкультура", "Человек и окружающий </w:t>
            </w:r>
            <w:r w:rsidRPr="001B6B1A">
              <w:rPr>
                <w:rFonts w:ascii="Times New Roman" w:hAnsi="Times New Roman" w:cs="Times New Roman"/>
                <w:sz w:val="20"/>
                <w:szCs w:val="20"/>
              </w:rPr>
              <w:lastRenderedPageBreak/>
              <w:t>социальный мир" (выполнение роли пациента у врача, поведение в экстремальной ситуации и другое), а также в ходе коррекционных курсов и во внеурочной деятельности.</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6" w:name="Par569"/>
            <w:bookmarkEnd w:id="16"/>
            <w:r w:rsidRPr="001B6B1A">
              <w:rPr>
                <w:rFonts w:ascii="Times New Roman" w:hAnsi="Times New Roman" w:cs="Times New Roman"/>
                <w:sz w:val="20"/>
                <w:szCs w:val="20"/>
              </w:rPr>
              <w:lastRenderedPageBreak/>
              <w:t xml:space="preserve">2.9.8. Программа коррекционной работы </w:t>
            </w:r>
            <w:hyperlink w:anchor="Par950" w:history="1">
              <w:r w:rsidRPr="001B6B1A">
                <w:rPr>
                  <w:rFonts w:ascii="Times New Roman" w:hAnsi="Times New Roman" w:cs="Times New Roman"/>
                  <w:color w:val="0000FF"/>
                  <w:sz w:val="20"/>
                  <w:szCs w:val="20"/>
                </w:rPr>
                <w:t>&lt;1&gt;</w:t>
              </w:r>
            </w:hyperlink>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Программа коррекционной работы направлена обеспечение успешности освоения АООП обучающимися с легкой умственной отсталостью (интеллектуальными нарушениями).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Программа коррекционной работы должна обеспечивать: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выявление особых образовательных потребностей детей с умственной отсталостью (интеллектуальными нарушениями), обусловленных недостатками в их психическом и физическом развитии;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2) осуществление индивидуально ориентированной </w:t>
            </w:r>
            <w:proofErr w:type="spellStart"/>
            <w:r w:rsidRPr="001B6B1A">
              <w:rPr>
                <w:rFonts w:ascii="Times New Roman" w:hAnsi="Times New Roman" w:cs="Times New Roman"/>
                <w:sz w:val="20"/>
                <w:szCs w:val="20"/>
              </w:rPr>
              <w:t>психолого-медико-педагогической</w:t>
            </w:r>
            <w:proofErr w:type="spellEnd"/>
            <w:r w:rsidRPr="001B6B1A">
              <w:rPr>
                <w:rFonts w:ascii="Times New Roman" w:hAnsi="Times New Roman" w:cs="Times New Roman"/>
                <w:sz w:val="20"/>
                <w:szCs w:val="20"/>
              </w:rPr>
              <w:t xml:space="preserve"> помощи детям с умственной отсталостью (интеллектуальными нарушениями) с учетом особенностей психофизического развития и индивидуальных возможностей детей (в соответствии с рекомендациями ПМПК);</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Программа коррекционной работы должна содержать: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механизм взаимодействия учителей и других специалистов в области сопровождения, медицинских работников организации и специалистов других организаций с целью реализации программы коррекционной работы;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умственной отсталостью (интеллектуальными нарушениями);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систему комплексного </w:t>
            </w:r>
            <w:proofErr w:type="spellStart"/>
            <w:r w:rsidRPr="001B6B1A">
              <w:rPr>
                <w:rFonts w:ascii="Times New Roman" w:hAnsi="Times New Roman" w:cs="Times New Roman"/>
                <w:sz w:val="20"/>
                <w:szCs w:val="20"/>
              </w:rPr>
              <w:t>психолого-медико-педагогического</w:t>
            </w:r>
            <w:proofErr w:type="spellEnd"/>
            <w:r w:rsidRPr="001B6B1A">
              <w:rPr>
                <w:rFonts w:ascii="Times New Roman" w:hAnsi="Times New Roman" w:cs="Times New Roman"/>
                <w:sz w:val="20"/>
                <w:szCs w:val="20"/>
              </w:rPr>
              <w:t xml:space="preserve"> сопровождения обучающихся с умственной отсталостью (интеллектуальными нарушениями) в условиях образовательного процесса, включающего </w:t>
            </w:r>
            <w:proofErr w:type="spellStart"/>
            <w:r w:rsidRPr="001B6B1A">
              <w:rPr>
                <w:rFonts w:ascii="Times New Roman" w:hAnsi="Times New Roman" w:cs="Times New Roman"/>
                <w:sz w:val="20"/>
                <w:szCs w:val="20"/>
              </w:rPr>
              <w:t>психолого-медико-педагогическое</w:t>
            </w:r>
            <w:proofErr w:type="spellEnd"/>
            <w:r w:rsidRPr="001B6B1A">
              <w:rPr>
                <w:rFonts w:ascii="Times New Roman" w:hAnsi="Times New Roman" w:cs="Times New Roman"/>
                <w:sz w:val="20"/>
                <w:szCs w:val="20"/>
              </w:rPr>
              <w:t xml:space="preserve"> обследование детей с целью выявления их особых образовательных потребностей, мониторинг динамики развития детей;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корректировку коррекционных мероприятий.</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Не предусматривается.</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7" w:name="Par580"/>
            <w:bookmarkEnd w:id="17"/>
            <w:r w:rsidRPr="001B6B1A">
              <w:rPr>
                <w:rFonts w:ascii="Times New Roman" w:hAnsi="Times New Roman" w:cs="Times New Roman"/>
                <w:sz w:val="20"/>
                <w:szCs w:val="20"/>
              </w:rPr>
              <w:t>2.9.10. Программа внеурочной деятельности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Программа внеурочной деятельности предполагает следующие направления: спортивно-оздоровительное, нравственное, социальное, общекультурное в таких формах, как индивидуальные и групповые занятия, экскурсии, кружки, секции, соревнования, общественно полезные (трудовые) практики и т.д.</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Время, отводимое на внеурочную деятельность (с учетом часов на коррекционно-развивающую область), составляет в течение 9 учебных лет не более 3 050 часов, в течение 12 учебных лет - не более 4 070 часов, в течение 13 учебных лет - не более 4 400 часов.</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Программа внеурочной деятельности направлена на социально-эмоциональное, спортивно-оздоровительное, творческое, нравственное, познавательное, общекультурное развитие личности средствами физического, нравственного, эстетического, трудового воспитания.</w:t>
            </w:r>
            <w:proofErr w:type="gramEnd"/>
            <w:r w:rsidRPr="001B6B1A">
              <w:rPr>
                <w:rFonts w:ascii="Times New Roman" w:hAnsi="Times New Roman" w:cs="Times New Roman"/>
                <w:sz w:val="20"/>
                <w:szCs w:val="20"/>
              </w:rPr>
              <w:t xml:space="preserve"> Внеурочная деятельность также направлена на расширение контактов обучающихся с обычно развивающимися сверстниками и взаимодействие с разными людьми.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Программа внеурочной деятельности должна предусматривать организацию и проведение специальных внеурочных мероприятий, направленных на развитие личности обучающихся, таких как: конкурсы, выставки, игры, экскурсии, занятия в кружках по интересам, творческие фестивали и соревнования ("веселые старты", олимпиады), праздники, лагеря, походы, реализация доступных проектов и другое.</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Внеурочная деятельность должна способствовать социальной интеграции обучающихся путем организации и проведения мероприятий, в которых предусмотрена </w:t>
            </w:r>
            <w:r w:rsidRPr="001B6B1A">
              <w:rPr>
                <w:rFonts w:ascii="Times New Roman" w:hAnsi="Times New Roman" w:cs="Times New Roman"/>
                <w:sz w:val="20"/>
                <w:szCs w:val="20"/>
              </w:rPr>
              <w:lastRenderedPageBreak/>
              <w:t>совместная деятельность обучающихся с умственной отсталостью (интеллектуальными нарушениями) и обучающихся, не имеющих каких-либо нарушений развития, из различных организаций. Виды совместной внеурочной деятельности 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Задачи и мероприятия, реализуемые на внеурочной деятельности, включаются в СИПР.</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18" w:name="Par587"/>
            <w:bookmarkEnd w:id="18"/>
            <w:r w:rsidRPr="001B6B1A">
              <w:rPr>
                <w:rFonts w:ascii="Times New Roman" w:hAnsi="Times New Roman" w:cs="Times New Roman"/>
                <w:sz w:val="20"/>
                <w:szCs w:val="20"/>
              </w:rPr>
              <w:lastRenderedPageBreak/>
              <w:t>2.9.11. Программа сотрудничества с семьей обучающегося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Отдельно не предусматривается.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Программа сотрудничества с семьей обучающегося должна отражать направленность на обеспечение конструктивного взаимодействия специалистов организации и родителей (законных представителей) обучающегося в интересах особого ребенка и его семьи. Программа должна включать консультации, семинары, тренинги, занятия, беседы, собрания, домашнее </w:t>
            </w:r>
            <w:proofErr w:type="spellStart"/>
            <w:r w:rsidRPr="001B6B1A">
              <w:rPr>
                <w:rFonts w:ascii="Times New Roman" w:hAnsi="Times New Roman" w:cs="Times New Roman"/>
                <w:sz w:val="20"/>
                <w:szCs w:val="20"/>
              </w:rPr>
              <w:t>визитирование</w:t>
            </w:r>
            <w:proofErr w:type="spellEnd"/>
            <w:r w:rsidRPr="001B6B1A">
              <w:rPr>
                <w:rFonts w:ascii="Times New Roman" w:hAnsi="Times New Roman" w:cs="Times New Roman"/>
                <w:sz w:val="20"/>
                <w:szCs w:val="20"/>
              </w:rPr>
              <w:t xml:space="preserve"> и другие мероприятия, направленные </w:t>
            </w:r>
            <w:proofErr w:type="gramStart"/>
            <w:r w:rsidRPr="001B6B1A">
              <w:rPr>
                <w:rFonts w:ascii="Times New Roman" w:hAnsi="Times New Roman" w:cs="Times New Roman"/>
                <w:sz w:val="20"/>
                <w:szCs w:val="20"/>
              </w:rPr>
              <w:t>на</w:t>
            </w:r>
            <w:proofErr w:type="gramEnd"/>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психологическую поддержку семьи, воспитывающей ребенка-инвалида;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повышение осведомленности родителей об особенностях развития и специфических образовательных потребностях ребенка;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обеспечение участия семьи в разработке и реализации СИПР;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обеспечение единства требований к </w:t>
            </w:r>
            <w:proofErr w:type="gramStart"/>
            <w:r w:rsidRPr="001B6B1A">
              <w:rPr>
                <w:rFonts w:ascii="Times New Roman" w:hAnsi="Times New Roman" w:cs="Times New Roman"/>
                <w:sz w:val="20"/>
                <w:szCs w:val="20"/>
              </w:rPr>
              <w:t>обучающемуся</w:t>
            </w:r>
            <w:proofErr w:type="gramEnd"/>
            <w:r w:rsidRPr="001B6B1A">
              <w:rPr>
                <w:rFonts w:ascii="Times New Roman" w:hAnsi="Times New Roman" w:cs="Times New Roman"/>
                <w:sz w:val="20"/>
                <w:szCs w:val="20"/>
              </w:rPr>
              <w:t xml:space="preserve"> в семье и в организации;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организацию регулярного обмена информацией о ребенке, о ходе реализации СИПР и результатах ее освоения;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организацию участия родителей во внеурочных мероприятиях.</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4"/>
              <w:rPr>
                <w:rFonts w:ascii="Times New Roman" w:hAnsi="Times New Roman" w:cs="Times New Roman"/>
                <w:sz w:val="20"/>
                <w:szCs w:val="20"/>
              </w:rPr>
            </w:pPr>
            <w:bookmarkStart w:id="19" w:name="Par596"/>
            <w:bookmarkEnd w:id="19"/>
            <w:r w:rsidRPr="001B6B1A">
              <w:rPr>
                <w:rFonts w:ascii="Times New Roman" w:hAnsi="Times New Roman" w:cs="Times New Roman"/>
                <w:sz w:val="20"/>
                <w:szCs w:val="20"/>
              </w:rPr>
              <w:t>2.10. Система оценки достижения планируемых результатов освоения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Система оценки достижения планируемых результатов освоения АООП должна ориентировать образовательный процесс на развитие личности обучающихся, достижение планируемых результатов освоения содержания учебных предметов и формирование базовых учебных действий.</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Система оценки достижения планируемых результатов освоения АООП образования обучающимися с умеренной, тяжелой, глубокой умственной отсталостью (интеллектуальными нарушениями), тяжелыми и множественными нарушениями развития должна ориентировать образовательный процесс на введение в культуру ребенка, по разным причинам выпадающего из образовательного пространства, достижение возможных результатов освоения содержания СИПР и АООП.</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outlineLvl w:val="3"/>
              <w:rPr>
                <w:rFonts w:ascii="Times New Roman" w:hAnsi="Times New Roman" w:cs="Times New Roman"/>
                <w:sz w:val="20"/>
                <w:szCs w:val="20"/>
              </w:rPr>
            </w:pPr>
            <w:bookmarkStart w:id="20" w:name="Par599"/>
            <w:bookmarkEnd w:id="20"/>
            <w:r w:rsidRPr="001B6B1A">
              <w:rPr>
                <w:rFonts w:ascii="Times New Roman" w:hAnsi="Times New Roman" w:cs="Times New Roman"/>
                <w:sz w:val="20"/>
                <w:szCs w:val="20"/>
              </w:rPr>
              <w:t>3. Требования к специальным условиям реализации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Вариант 1</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Вариант 2</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4"/>
              <w:rPr>
                <w:rFonts w:ascii="Times New Roman" w:hAnsi="Times New Roman" w:cs="Times New Roman"/>
                <w:sz w:val="20"/>
                <w:szCs w:val="20"/>
              </w:rPr>
            </w:pPr>
            <w:bookmarkStart w:id="21" w:name="Par602"/>
            <w:bookmarkEnd w:id="21"/>
            <w:r w:rsidRPr="001B6B1A">
              <w:rPr>
                <w:rFonts w:ascii="Times New Roman" w:hAnsi="Times New Roman" w:cs="Times New Roman"/>
                <w:sz w:val="20"/>
                <w:szCs w:val="20"/>
              </w:rPr>
              <w:t>3.4. Требования к кадровым условиям</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Кадровое обеспечение организации, реализующей АООП (СИПР), предполагает 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способных обеспечить систематическую медицинскую, психолого-педагогическую и социальную </w:t>
            </w:r>
            <w:r w:rsidRPr="001B6B1A">
              <w:rPr>
                <w:rFonts w:ascii="Times New Roman" w:hAnsi="Times New Roman" w:cs="Times New Roman"/>
                <w:sz w:val="20"/>
                <w:szCs w:val="20"/>
              </w:rPr>
              <w:lastRenderedPageBreak/>
              <w:t>поддержку.</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Организация имеет право включать в штатное расписание инженера, имеющего соответствующую квалификацию в обслуживании электроакустической аппаратуры.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В процессе реализации АООП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психиатр, невролог, офтальмолог,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w:t>
            </w:r>
            <w:proofErr w:type="gramEnd"/>
            <w:r w:rsidRPr="001B6B1A">
              <w:rPr>
                <w:rFonts w:ascii="Times New Roman" w:hAnsi="Times New Roman" w:cs="Times New Roman"/>
                <w:sz w:val="20"/>
                <w:szCs w:val="20"/>
              </w:rPr>
              <w:t xml:space="preserve"> подбора технических средств коррекции (средства передвижения для детей с нарушениями опорно-двигательного аппарата, слуховые аппараты и </w:t>
            </w:r>
            <w:proofErr w:type="spellStart"/>
            <w:r w:rsidRPr="001B6B1A">
              <w:rPr>
                <w:rFonts w:ascii="Times New Roman" w:hAnsi="Times New Roman" w:cs="Times New Roman"/>
                <w:sz w:val="20"/>
                <w:szCs w:val="20"/>
              </w:rPr>
              <w:t>кохлеарные</w:t>
            </w:r>
            <w:proofErr w:type="spellEnd"/>
            <w:r w:rsidRPr="001B6B1A">
              <w:rPr>
                <w:rFonts w:ascii="Times New Roman" w:hAnsi="Times New Roman" w:cs="Times New Roman"/>
                <w:sz w:val="20"/>
                <w:szCs w:val="20"/>
              </w:rPr>
              <w:t xml:space="preserve"> </w:t>
            </w:r>
            <w:proofErr w:type="spellStart"/>
            <w:r w:rsidRPr="001B6B1A">
              <w:rPr>
                <w:rFonts w:ascii="Times New Roman" w:hAnsi="Times New Roman" w:cs="Times New Roman"/>
                <w:sz w:val="20"/>
                <w:szCs w:val="20"/>
              </w:rPr>
              <w:t>импланты</w:t>
            </w:r>
            <w:proofErr w:type="spellEnd"/>
            <w:r w:rsidRPr="001B6B1A">
              <w:rPr>
                <w:rFonts w:ascii="Times New Roman" w:hAnsi="Times New Roman" w:cs="Times New Roman"/>
                <w:sz w:val="20"/>
                <w:szCs w:val="20"/>
              </w:rPr>
              <w:t>, очки и другие средства коррекции зрительных нарушений и т.д.).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4"/>
              <w:rPr>
                <w:rFonts w:ascii="Times New Roman" w:hAnsi="Times New Roman" w:cs="Times New Roman"/>
                <w:sz w:val="20"/>
                <w:szCs w:val="20"/>
              </w:rPr>
            </w:pPr>
            <w:bookmarkStart w:id="22" w:name="Par607"/>
            <w:bookmarkEnd w:id="22"/>
            <w:r w:rsidRPr="001B6B1A">
              <w:rPr>
                <w:rFonts w:ascii="Times New Roman" w:hAnsi="Times New Roman" w:cs="Times New Roman"/>
                <w:sz w:val="20"/>
                <w:szCs w:val="20"/>
              </w:rPr>
              <w:lastRenderedPageBreak/>
              <w:t>3.6. Требования к материально-техническим условиям</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Материально-техническое и информационное оснащение образовательного процесса должно обеспечивать возможность </w:t>
            </w:r>
            <w:hyperlink w:anchor="Par951" w:history="1">
              <w:r w:rsidRPr="001B6B1A">
                <w:rPr>
                  <w:rFonts w:ascii="Times New Roman" w:hAnsi="Times New Roman" w:cs="Times New Roman"/>
                  <w:color w:val="0000FF"/>
                  <w:sz w:val="20"/>
                  <w:szCs w:val="20"/>
                </w:rPr>
                <w:t>&lt;2&gt;</w:t>
              </w:r>
            </w:hyperlink>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создания материальных объектов, в том числе произведений искусства.</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rPr>
                <w:rFonts w:ascii="Times New Roman" w:hAnsi="Times New Roman" w:cs="Times New Roman"/>
                <w:sz w:val="20"/>
                <w:szCs w:val="20"/>
              </w:rPr>
            </w:pP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23" w:name="Par613"/>
            <w:bookmarkEnd w:id="23"/>
            <w:r w:rsidRPr="001B6B1A">
              <w:rPr>
                <w:rFonts w:ascii="Times New Roman" w:hAnsi="Times New Roman" w:cs="Times New Roman"/>
                <w:sz w:val="20"/>
                <w:szCs w:val="20"/>
              </w:rPr>
              <w:t>Требования к организации пространства</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Материально-техническое обеспечение АООП должно предусматривать: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трудовые мастерские с необходимым оборудованием в соответствии с реализуемыми профилями трудового обучения;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кабинет для проведения уроков "Основы социальной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 классных помещениях должны быть предусмотрены учебные зоны и зоны отдыха обучающихся.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Обучающимся с умственной отсталостью (интеллектуальными нарушениями) может быть предоставлена возможность проживания в организации в случае ее удаленности от их места проживания.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Важным условием реализации АООП (СИПР) является возможность для беспрепятственного доступа тех обучающихся, у которых имеются нарушения опорно-двигательных функций, зрения, к объектам инфраструктуры организации. С этой целью территория и здание организации должны отвечать требованиям </w:t>
            </w:r>
            <w:proofErr w:type="spellStart"/>
            <w:r w:rsidRPr="001B6B1A">
              <w:rPr>
                <w:rFonts w:ascii="Times New Roman" w:hAnsi="Times New Roman" w:cs="Times New Roman"/>
                <w:sz w:val="20"/>
                <w:szCs w:val="20"/>
              </w:rPr>
              <w:t>безбарьерной</w:t>
            </w:r>
            <w:proofErr w:type="spellEnd"/>
            <w:r w:rsidRPr="001B6B1A">
              <w:rPr>
                <w:rFonts w:ascii="Times New Roman" w:hAnsi="Times New Roman" w:cs="Times New Roman"/>
                <w:sz w:val="20"/>
                <w:szCs w:val="20"/>
              </w:rPr>
              <w:t xml:space="preserve"> среды.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В помещениях для обучающихся должно быть предусмотрено специальное оборудование, позволяющее оптимизировать образовательную деятельность, присмотр и уход за обучающимися, а также обеспечивать максимально возможную самостоятельность в передвижении, коммуникации, осуществлении учебной деятельности.</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Материально-техническое обеспечение реализации АООП (СИПР) для обучающихся с умственной отсталостью (интеллектуальными нарушениями) должно соответствовать действующим санитарным и противопожарным нормам, нормам охраны труда работников образовательных организаций, предъявляемым к кабинету для проведения уроков по Домоводству.</w:t>
            </w:r>
            <w:proofErr w:type="gramEnd"/>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5"/>
              <w:rPr>
                <w:rFonts w:ascii="Times New Roman" w:hAnsi="Times New Roman" w:cs="Times New Roman"/>
                <w:sz w:val="20"/>
                <w:szCs w:val="20"/>
              </w:rPr>
            </w:pPr>
            <w:bookmarkStart w:id="24" w:name="Par622"/>
            <w:bookmarkEnd w:id="24"/>
            <w:r w:rsidRPr="001B6B1A">
              <w:rPr>
                <w:rFonts w:ascii="Times New Roman" w:hAnsi="Times New Roman" w:cs="Times New Roman"/>
                <w:sz w:val="20"/>
                <w:szCs w:val="20"/>
              </w:rPr>
              <w:t>Требования к организации учебного места</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Учебное место </w:t>
            </w:r>
            <w:proofErr w:type="gramStart"/>
            <w:r w:rsidRPr="001B6B1A">
              <w:rPr>
                <w:rFonts w:ascii="Times New Roman" w:hAnsi="Times New Roman" w:cs="Times New Roman"/>
                <w:sz w:val="20"/>
                <w:szCs w:val="20"/>
              </w:rPr>
              <w:t>обучающегося</w:t>
            </w:r>
            <w:proofErr w:type="gramEnd"/>
            <w:r w:rsidRPr="001B6B1A">
              <w:rPr>
                <w:rFonts w:ascii="Times New Roman" w:hAnsi="Times New Roman" w:cs="Times New Roman"/>
                <w:sz w:val="20"/>
                <w:szCs w:val="20"/>
              </w:rPr>
              <w:t xml:space="preserve"> организуется в соответствии с санитарными нормами и требованиями.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Учебное место обучающегося создается с учетом его индивидуальных возможностей и особых образовательных потребностей. При организации учебного места учитываются возможности и особенности моторики, восприятия, внимания, </w:t>
            </w:r>
            <w:r w:rsidRPr="001B6B1A">
              <w:rPr>
                <w:rFonts w:ascii="Times New Roman" w:hAnsi="Times New Roman" w:cs="Times New Roman"/>
                <w:sz w:val="20"/>
                <w:szCs w:val="20"/>
              </w:rPr>
              <w:lastRenderedPageBreak/>
              <w:t>памяти обучающегося. Для создания оптимальных условий обучения организуются учебные места для индивидуальной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Для достижения ребенком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w:t>
            </w:r>
            <w:proofErr w:type="gramStart"/>
            <w:r w:rsidRPr="001B6B1A">
              <w:rPr>
                <w:rFonts w:ascii="Times New Roman" w:hAnsi="Times New Roman" w:cs="Times New Roman"/>
                <w:sz w:val="20"/>
                <w:szCs w:val="20"/>
              </w:rPr>
              <w:t>диапазона</w:t>
            </w:r>
            <w:proofErr w:type="gramEnd"/>
            <w:r w:rsidRPr="001B6B1A">
              <w:rPr>
                <w:rFonts w:ascii="Times New Roman" w:hAnsi="Times New Roman" w:cs="Times New Roman"/>
                <w:sz w:val="20"/>
                <w:szCs w:val="20"/>
              </w:rPr>
              <w:t xml:space="preserve"> имеющихся у него нарушений (опорно-двигательного аппарата, сенсорной сферы, расстройства </w:t>
            </w:r>
            <w:proofErr w:type="spellStart"/>
            <w:r w:rsidRPr="001B6B1A">
              <w:rPr>
                <w:rFonts w:ascii="Times New Roman" w:hAnsi="Times New Roman" w:cs="Times New Roman"/>
                <w:sz w:val="20"/>
                <w:szCs w:val="20"/>
              </w:rPr>
              <w:t>аутистического</w:t>
            </w:r>
            <w:proofErr w:type="spellEnd"/>
            <w:r w:rsidRPr="001B6B1A">
              <w:rPr>
                <w:rFonts w:ascii="Times New Roman" w:hAnsi="Times New Roman" w:cs="Times New Roman"/>
                <w:sz w:val="20"/>
                <w:szCs w:val="20"/>
              </w:rPr>
              <w:t xml:space="preserve"> спектра и эмоционально-волевой сферы).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К ассистирующим технологиям относятся: индивидуальные технические средства передвижения (кресла-коляски, ходунки, </w:t>
            </w:r>
            <w:proofErr w:type="spellStart"/>
            <w:r w:rsidRPr="001B6B1A">
              <w:rPr>
                <w:rFonts w:ascii="Times New Roman" w:hAnsi="Times New Roman" w:cs="Times New Roman"/>
                <w:sz w:val="20"/>
                <w:szCs w:val="20"/>
              </w:rPr>
              <w:t>вертикализаторы</w:t>
            </w:r>
            <w:proofErr w:type="spellEnd"/>
            <w:r w:rsidRPr="001B6B1A">
              <w:rPr>
                <w:rFonts w:ascii="Times New Roman" w:hAnsi="Times New Roman" w:cs="Times New Roman"/>
                <w:sz w:val="20"/>
                <w:szCs w:val="20"/>
              </w:rPr>
              <w:t xml:space="preserve"> и другое); подъемники; приборы для альтернативной и дополнительной коммуникации; электронные адаптеры, переключатели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Помимо вспомогательных функций, позволяющих ребенку получить адаптированный доступ к образованию, технические средства обучения (включая специализированные компьютерные инструменты обучения) должны удовлетворить особые образовательные потребности обучающихся, способствовать мотивации учебной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В связи с тем, что среди обучающихся есть дети, которые себя не обслуживают и нуждаются в уходе, для осуществления таких гигиенических процедур, как смена </w:t>
            </w:r>
            <w:proofErr w:type="spellStart"/>
            <w:r w:rsidRPr="001B6B1A">
              <w:rPr>
                <w:rFonts w:ascii="Times New Roman" w:hAnsi="Times New Roman" w:cs="Times New Roman"/>
                <w:sz w:val="20"/>
                <w:szCs w:val="20"/>
              </w:rPr>
              <w:t>памперса</w:t>
            </w:r>
            <w:proofErr w:type="spellEnd"/>
            <w:r w:rsidRPr="001B6B1A">
              <w:rPr>
                <w:rFonts w:ascii="Times New Roman" w:hAnsi="Times New Roman" w:cs="Times New Roman"/>
                <w:sz w:val="20"/>
                <w:szCs w:val="20"/>
              </w:rPr>
              <w:t>, помывка тела, в санузлах или других помещениях предусматриваются оборудованные душевые, специальные кабинки и т.д.</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outlineLvl w:val="5"/>
              <w:rPr>
                <w:rFonts w:ascii="Times New Roman" w:hAnsi="Times New Roman" w:cs="Times New Roman"/>
                <w:sz w:val="20"/>
                <w:szCs w:val="20"/>
              </w:rPr>
            </w:pPr>
            <w:bookmarkStart w:id="25" w:name="Par629"/>
            <w:bookmarkEnd w:id="25"/>
            <w:r w:rsidRPr="001B6B1A">
              <w:rPr>
                <w:rFonts w:ascii="Times New Roman" w:hAnsi="Times New Roman" w:cs="Times New Roman"/>
                <w:sz w:val="20"/>
                <w:szCs w:val="20"/>
              </w:rPr>
              <w:lastRenderedPageBreak/>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Специальный учебный и дидактический материал, отвечающий особым образовательным потребностям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Учет особых образовательных потребностей обучающихся с умственной отсталостью (интеллектуальными нарушениями) обусловливает необходимость использования специальных учебников, адресованных данной категории обучающихся; подбора специального учебного и дидактического материала (в младших классах преимущественное использование натуральной и иллюстративной наглядности; в старших - иллюстративной и символической). Для закрепления знаний, полученных на уроке, а также для выполнения практических работ необходимо использование рабочих тетрадей на печатной основе, включая специальные прописи.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Специальный учебный и дидактический материал, отвечающий особым образовательным потребностям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Особые образовательные потребности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требуют специального подбора учебного и дидактического материала, позволяющего эффективно осуществлять процесс обучения по всем предметным областям.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Освоение практики общения с окружающими людьми в рамках предметной области "Язык и речевая практика" предполагает использование разнообразного предметного и изобразительного дидактического материала, иллюстрирующего природный и социальный окружающий мир; вербальных и невербальных средств коммуникации, включая электронные, в т.ч. компьютерные устройства и соответствующее программное обеспечение.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Освоение предметной области "Математика" предполагает использование разнообразного дидактического материала в виде предметов различной формы, величины, цвета; изображений предметов, людей, объектов природы, цифр; оборудования, позволяющего выполнять упражнения на сортировку, группировку различных предметов, их соотнесения по определенным признакам; программное обеспечение для персонального компьютера, с помощью которого выполняются упражнения по формированию доступных математических представлений;</w:t>
            </w:r>
            <w:proofErr w:type="gramEnd"/>
            <w:r w:rsidRPr="001B6B1A">
              <w:rPr>
                <w:rFonts w:ascii="Times New Roman" w:hAnsi="Times New Roman" w:cs="Times New Roman"/>
                <w:sz w:val="20"/>
                <w:szCs w:val="20"/>
              </w:rPr>
              <w:t xml:space="preserve"> калькуляторы и другие средства.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 xml:space="preserve">Формирование доступных представлений о мире и практики взаимодействия с окружающим миром в рамках содержательной области "Окружающий мир" происходит с использованием традиционных дидактических средств, с применением видео, проекционного оборудования, Интернет-ресурсов и печатных материалов. Обогащению опыта взаимодействия с окружающим миром способствует непосредственный контакт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организации, а также теплицы, сенсорный сад и другие объекты на прилегающей к организации территории.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Формирование представлений о себе, своих возможностях в ходе освоения предметной области "Окружающий мир" происходит с использованием средств, расширяющих представления и обогащающих жизненный опыт обучающихся. Организация должна располагать необходимыми материалами и оборудованием, позволяющим обучающимся осваивать навыки самообслуживания, доступной бытовой деятельности. Содержательная область предполагает использование широкого спектра демонстративного учебного материала (фото, видео, рисунков), тематически связанного с жизнью общества.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Специальный учебный и дидактический материал необходим для образования обучающихся в области "Искусство".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других), позволяющих ребенку овладевать отдельными операциями в процессе совместных действий с взрослым.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 занятиях музыкой и театром важно обеспечить обучающимся использование доступных музыкальных инструментов (маракас, бубен, барабан и другие), театральным реквизитом.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Предметная область "Физическая культура" должна обеспечивать </w:t>
            </w:r>
            <w:proofErr w:type="gramStart"/>
            <w:r w:rsidRPr="001B6B1A">
              <w:rPr>
                <w:rFonts w:ascii="Times New Roman" w:hAnsi="Times New Roman" w:cs="Times New Roman"/>
                <w:sz w:val="20"/>
                <w:szCs w:val="20"/>
              </w:rPr>
              <w:t>обучающимся</w:t>
            </w:r>
            <w:proofErr w:type="gramEnd"/>
            <w:r w:rsidRPr="001B6B1A">
              <w:rPr>
                <w:rFonts w:ascii="Times New Roman" w:hAnsi="Times New Roman" w:cs="Times New Roman"/>
                <w:sz w:val="20"/>
                <w:szCs w:val="20"/>
              </w:rPr>
              <w:t xml:space="preserve"> возможность физического самосовершенствования, даже если их физический статус значительно ниже общепринятой нормы. </w:t>
            </w:r>
            <w:proofErr w:type="gramStart"/>
            <w:r w:rsidRPr="001B6B1A">
              <w:rPr>
                <w:rFonts w:ascii="Times New Roman" w:hAnsi="Times New Roman" w:cs="Times New Roman"/>
                <w:sz w:val="20"/>
                <w:szCs w:val="20"/>
              </w:rPr>
              <w:t>Для этого оснащение физкультурных залов должно предусматривать специальное адаптированное оборудование для обучающихся с различными нарушениями развития, включая различные тренажеры, инвентарь для подвижных игр и т.п.</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 учетом того, что подготовка обучающихся к трудовой деятельности в рамках предметной области "Технология" начинается с формирования у них элементарных действий с материалами и предметами, для обучения необходимы разнообразные по свойствам и внешним признакам материалы, игрушки, заготовки, различные инструменты, соответствующие профилю труда, включая оборудование и прочие предметы. По мере накопления опыта предметно-практической деятельности диапазон формируемых действий постепенно расширяется, увеличивается время их </w:t>
            </w:r>
            <w:proofErr w:type="gramStart"/>
            <w:r w:rsidRPr="001B6B1A">
              <w:rPr>
                <w:rFonts w:ascii="Times New Roman" w:hAnsi="Times New Roman" w:cs="Times New Roman"/>
                <w:sz w:val="20"/>
                <w:szCs w:val="20"/>
              </w:rPr>
              <w:t>выполнения</w:t>
            </w:r>
            <w:proofErr w:type="gramEnd"/>
            <w:r w:rsidRPr="001B6B1A">
              <w:rPr>
                <w:rFonts w:ascii="Times New Roman" w:hAnsi="Times New Roman" w:cs="Times New Roman"/>
                <w:sz w:val="20"/>
                <w:szCs w:val="20"/>
              </w:rPr>
              <w:t xml:space="preserve"> и меняются их качественные характеристики. Постепенно формируемые действия переходят в разряд трудовых операций.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Материально-техническое обеспечение коррекционных курсов включает технические средства, в том числе электронные, специальное программное обеспечение, предназначенное для коррекции и развития движения, коммуникации, </w:t>
            </w:r>
            <w:r w:rsidRPr="001B6B1A">
              <w:rPr>
                <w:rFonts w:ascii="Times New Roman" w:hAnsi="Times New Roman" w:cs="Times New Roman"/>
                <w:sz w:val="20"/>
                <w:szCs w:val="20"/>
              </w:rPr>
              <w:lastRenderedPageBreak/>
              <w:t>познавательной деятельности, сенсомоторных действий. Для обеспечения занятий по сенсорному развитию необходимы наборы средств, воздействующих на различные анализаторы и вызывающих положительные реакции обучающихся на окружающую действительность. Для формирования предметно-практических действий необходимы разнообразные по свойствам и внешним признакам материалы, игрушки и прочие предметы. Двигательное развитие происходит с использованием разнообразного спортивного, а также ортопедического и лечебно-физкультурного оборудования и инвентаря.</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outlineLvl w:val="3"/>
              <w:rPr>
                <w:rFonts w:ascii="Times New Roman" w:hAnsi="Times New Roman" w:cs="Times New Roman"/>
                <w:sz w:val="20"/>
                <w:szCs w:val="20"/>
              </w:rPr>
            </w:pPr>
            <w:bookmarkStart w:id="26" w:name="Par643"/>
            <w:bookmarkEnd w:id="26"/>
            <w:r w:rsidRPr="001B6B1A">
              <w:rPr>
                <w:rFonts w:ascii="Times New Roman" w:hAnsi="Times New Roman" w:cs="Times New Roman"/>
                <w:sz w:val="20"/>
                <w:szCs w:val="20"/>
              </w:rPr>
              <w:lastRenderedPageBreak/>
              <w:t>Требования к результатам освоения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Вариант 1</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jc w:val="center"/>
              <w:rPr>
                <w:rFonts w:ascii="Times New Roman" w:hAnsi="Times New Roman" w:cs="Times New Roman"/>
                <w:sz w:val="20"/>
                <w:szCs w:val="20"/>
              </w:rPr>
            </w:pPr>
            <w:r w:rsidRPr="001B6B1A">
              <w:rPr>
                <w:rFonts w:ascii="Times New Roman" w:hAnsi="Times New Roman" w:cs="Times New Roman"/>
                <w:sz w:val="20"/>
                <w:szCs w:val="20"/>
              </w:rPr>
              <w:t>Вариант 2</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4"/>
              <w:rPr>
                <w:rFonts w:ascii="Times New Roman" w:hAnsi="Times New Roman" w:cs="Times New Roman"/>
                <w:sz w:val="20"/>
                <w:szCs w:val="20"/>
              </w:rPr>
            </w:pPr>
            <w:bookmarkStart w:id="27" w:name="Par646"/>
            <w:bookmarkEnd w:id="27"/>
            <w:r w:rsidRPr="001B6B1A">
              <w:rPr>
                <w:rFonts w:ascii="Times New Roman" w:hAnsi="Times New Roman" w:cs="Times New Roman"/>
                <w:sz w:val="20"/>
                <w:szCs w:val="20"/>
              </w:rPr>
              <w:t>4.1. Стандарт устанавливает требования к результатам освоения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Результаты освоения АООП оцениваются как итоговые достижения на момент завершения образования.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Стандарт устанавливает требования к предметным и личностным результатам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xml:space="preserve"> с умственной отсталостью (интеллектуальными нарушениями), освоивших АООП.</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Описание результатов овладения обучающимися с умственной отсталостью (интеллектуальными нарушениями) АООП имеет интегративный характер и включает в себя: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требования к оценке овладения социальными компетенциями (личностные результаты);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требования к оценке степени самостоятельности использования предметных знаний и умений для решения практико-ориентированных задач (предметные результаты).</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Основным ожидаемым результатом </w:t>
            </w:r>
            <w:proofErr w:type="gramStart"/>
            <w:r w:rsidRPr="001B6B1A">
              <w:rPr>
                <w:rFonts w:ascii="Times New Roman" w:hAnsi="Times New Roman" w:cs="Times New Roman"/>
                <w:sz w:val="20"/>
                <w:szCs w:val="20"/>
              </w:rPr>
              <w:t>освоения</w:t>
            </w:r>
            <w:proofErr w:type="gramEnd"/>
            <w:r w:rsidRPr="001B6B1A">
              <w:rPr>
                <w:rFonts w:ascii="Times New Roman" w:hAnsi="Times New Roman" w:cs="Times New Roman"/>
                <w:sz w:val="20"/>
                <w:szCs w:val="20"/>
              </w:rPr>
              <w:t xml:space="preserve"> обучающимся АООП по варианту 2 является развитие жизненной компетенции, позволяющей достичь максимальной самостоятельности (в соответствии с его психическими и физическими возможностями) в решении повседневных жизненных задач, включение в жизнь общества через индивидуальное поэтапное и планомерное расширение жизненного опыта и повседневных социальных контактов.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Стандарт устанавливает требования к результатам освоения АООП, которые рассматриваются как возможные (примерные) и соразмерные с индивидуальными возможностями и специфическими образовательными потребностями </w:t>
            </w:r>
            <w:proofErr w:type="gramStart"/>
            <w:r w:rsidRPr="001B6B1A">
              <w:rPr>
                <w:rFonts w:ascii="Times New Roman" w:hAnsi="Times New Roman" w:cs="Times New Roman"/>
                <w:sz w:val="20"/>
                <w:szCs w:val="20"/>
              </w:rPr>
              <w:t>обучающихся</w:t>
            </w:r>
            <w:proofErr w:type="gramEnd"/>
            <w:r w:rsidRPr="001B6B1A">
              <w:rPr>
                <w:rFonts w:ascii="Times New Roman" w:hAnsi="Times New Roman" w:cs="Times New Roman"/>
                <w:sz w:val="20"/>
                <w:szCs w:val="20"/>
              </w:rPr>
              <w:t>. Требования устанавливаются к результатам: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личностным</w:t>
            </w:r>
            <w:proofErr w:type="gramEnd"/>
            <w:r w:rsidRPr="001B6B1A">
              <w:rPr>
                <w:rFonts w:ascii="Times New Roman" w:hAnsi="Times New Roman" w:cs="Times New Roman"/>
                <w:sz w:val="20"/>
                <w:szCs w:val="20"/>
              </w:rPr>
              <w:t xml:space="preserve">, включающим </w:t>
            </w:r>
            <w:proofErr w:type="spellStart"/>
            <w:r w:rsidRPr="001B6B1A">
              <w:rPr>
                <w:rFonts w:ascii="Times New Roman" w:hAnsi="Times New Roman" w:cs="Times New Roman"/>
                <w:sz w:val="20"/>
                <w:szCs w:val="20"/>
              </w:rPr>
              <w:t>сформированность</w:t>
            </w:r>
            <w:proofErr w:type="spellEnd"/>
            <w:r w:rsidRPr="001B6B1A">
              <w:rPr>
                <w:rFonts w:ascii="Times New Roman" w:hAnsi="Times New Roman" w:cs="Times New Roman"/>
                <w:sz w:val="20"/>
                <w:szCs w:val="20"/>
              </w:rPr>
              <w:t xml:space="preserve"> мотивации к обучению и познанию, социальные компетенции, личностные качества;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предметным</w:t>
            </w:r>
            <w:proofErr w:type="gramEnd"/>
            <w:r w:rsidRPr="001B6B1A">
              <w:rPr>
                <w:rFonts w:ascii="Times New Roman" w:hAnsi="Times New Roman" w:cs="Times New Roman"/>
                <w:sz w:val="20"/>
                <w:szCs w:val="20"/>
              </w:rPr>
              <w:t>,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4"/>
              <w:rPr>
                <w:rFonts w:ascii="Times New Roman" w:hAnsi="Times New Roman" w:cs="Times New Roman"/>
                <w:sz w:val="20"/>
                <w:szCs w:val="20"/>
              </w:rPr>
            </w:pPr>
            <w:bookmarkStart w:id="28" w:name="Par656"/>
            <w:bookmarkEnd w:id="28"/>
            <w:r w:rsidRPr="001B6B1A">
              <w:rPr>
                <w:rFonts w:ascii="Times New Roman" w:hAnsi="Times New Roman" w:cs="Times New Roman"/>
                <w:sz w:val="20"/>
                <w:szCs w:val="20"/>
              </w:rPr>
              <w:t>4.2. Личностные результаты освоения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Личностные результаты включают овладение обучающимися жизненными и социальными компетенциями, необходимыми для решения практико-ориентированных задач и обеспечивающими становление социальных отношений обучающихся в различных средах.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Личностные результаты освоения АООП должны отражать: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осознание себя как гражданина России; формирование чувства гордости за свою Родину;</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формирование уважительного отношения к иному мнению, истории и культуре других народов;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развитие адекватных представлений о собственных возможностях, о насущно необходимом жизнеобеспечении;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овладение начальными навыками адаптации в динамично изменяющемся и развивающемся мире;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5) овладение социально-бытовыми умениями, используемыми в повседневной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6) владение навыками коммуникации и принятыми нормами социального взаимодействия;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7) способность к осмыслению социального окружения, своего места в нем, принятие соответствующих возрасту ценностей и социальных ролей;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8) принятие и освоение социальной роли </w:t>
            </w:r>
            <w:proofErr w:type="gramStart"/>
            <w:r w:rsidRPr="001B6B1A">
              <w:rPr>
                <w:rFonts w:ascii="Times New Roman" w:hAnsi="Times New Roman" w:cs="Times New Roman"/>
                <w:sz w:val="20"/>
                <w:szCs w:val="20"/>
              </w:rPr>
              <w:t>обучающегося</w:t>
            </w:r>
            <w:proofErr w:type="gramEnd"/>
            <w:r w:rsidRPr="001B6B1A">
              <w:rPr>
                <w:rFonts w:ascii="Times New Roman" w:hAnsi="Times New Roman" w:cs="Times New Roman"/>
                <w:sz w:val="20"/>
                <w:szCs w:val="20"/>
              </w:rPr>
              <w:t>, формирование и развитие социально значимых мотивов учебной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9) развитие навыков сотрудничества с взрослыми и сверстниками в разных социальных ситуациях;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10) формирование эстетических потребностей, ценностей и чувств;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11) развитие этических чувств, доброжелательности и эмоционально-нравственной отзывчивости, понимания и сопереживания чувствам других людей;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12)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13) формирование готовности к самостоятельной жизни.</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Ожидаемые личностные результаты освоения АООП заносятся в СИПР и с учетом индивидуальных возможностей и специфических образовательных потребностей обучающихся. Личностные результаты освоения АООП могут включать: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основы персональной идентичности, осознание своей принадлежности к определенному полу, осознание себя как "Я";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социально-эмоциональное участие в процессе общения и совместной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формирование социально ориентированного взгляда на окружающий мир в его органичном единстве и разнообразии природной и социальной частей;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формирование уважительного отношения к окружающим;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5) овладение начальными навыками адаптации в динамично изменяющемся и развивающемся мире;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6) освоение доступных социальных ролей (обучающегося, сына (дочери), пассажира, покупателя и т.д.), развитие мотивов учебной деятельности и формирование личностного смысла учения;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7) развитие самостоятельности и личной ответственности за свои поступки на основе представлений о нравственных нормах, общепринятых правилах;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8) формирование эстетических потребностей, ценностей и чувств;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9) развитие этических чувств, доброжелательности и эмоционально-нравственной отзывчивости, понимания и сопереживания чувствам других людей;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10) развитие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11)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tc>
      </w:tr>
      <w:tr w:rsidR="001B6B1A" w:rsidRPr="001B6B1A" w:rsidTr="001B6B1A">
        <w:tc>
          <w:tcPr>
            <w:tcW w:w="1601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outlineLvl w:val="4"/>
              <w:rPr>
                <w:rFonts w:ascii="Times New Roman" w:hAnsi="Times New Roman" w:cs="Times New Roman"/>
                <w:sz w:val="20"/>
                <w:szCs w:val="20"/>
              </w:rPr>
            </w:pPr>
            <w:bookmarkStart w:id="29" w:name="Par684"/>
            <w:bookmarkEnd w:id="29"/>
            <w:r w:rsidRPr="001B6B1A">
              <w:rPr>
                <w:rFonts w:ascii="Times New Roman" w:hAnsi="Times New Roman" w:cs="Times New Roman"/>
                <w:sz w:val="20"/>
                <w:szCs w:val="20"/>
              </w:rPr>
              <w:lastRenderedPageBreak/>
              <w:t>4.3. Предметные результаты освоения АООП</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Предметные результаты связаны с овладением </w:t>
            </w:r>
            <w:proofErr w:type="gramStart"/>
            <w:r w:rsidRPr="001B6B1A">
              <w:rPr>
                <w:rFonts w:ascii="Times New Roman" w:hAnsi="Times New Roman" w:cs="Times New Roman"/>
                <w:sz w:val="20"/>
                <w:szCs w:val="20"/>
              </w:rPr>
              <w:t>обучающимися</w:t>
            </w:r>
            <w:proofErr w:type="gramEnd"/>
            <w:r w:rsidRPr="001B6B1A">
              <w:rPr>
                <w:rFonts w:ascii="Times New Roman" w:hAnsi="Times New Roman" w:cs="Times New Roman"/>
                <w:sz w:val="20"/>
                <w:szCs w:val="20"/>
              </w:rPr>
              <w:t xml:space="preserve"> содержанием каждой предметной области и характеризуют их достижения в усвоении знаний и умений, возможности их применения в практической деятельности и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Предметные результаты освоения АООП с учетом специфики содержания образовательных областей, включающих в себя конкретные учебные предметы, должны отражать: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Язык и речевая практика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Русский язык:</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формирование интереса к изучению родного (русского) языка;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коммуникативно-речевые умения, необходимые для обеспечения коммуникации в различных ситуациях общения;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овладение основами грамотного письма;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использование знаний в области русского языка и сформированных грамматико-орфографических умений для решения практических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Чтение (Литературное чтение):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осознанное, правильное, плавное чтение вслух целыми словами с использованием некоторых средств устной выразительности речи;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2) участие в обсуждении прочитанных произведений; умение </w:t>
            </w:r>
            <w:proofErr w:type="gramStart"/>
            <w:r w:rsidRPr="001B6B1A">
              <w:rPr>
                <w:rFonts w:ascii="Times New Roman" w:hAnsi="Times New Roman" w:cs="Times New Roman"/>
                <w:sz w:val="20"/>
                <w:szCs w:val="20"/>
              </w:rPr>
              <w:t>высказывать отношение</w:t>
            </w:r>
            <w:proofErr w:type="gramEnd"/>
            <w:r w:rsidRPr="001B6B1A">
              <w:rPr>
                <w:rFonts w:ascii="Times New Roman" w:hAnsi="Times New Roman" w:cs="Times New Roman"/>
                <w:sz w:val="20"/>
                <w:szCs w:val="20"/>
              </w:rPr>
              <w:t xml:space="preserve"> к поступкам героев, оценивать поступки героев и мотивы поступков с учетом принятых в обществе норм и правил;</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представления о мире, человеке, обществе и социальных нормах, принятых в нем;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выбор с помощью взрослого интересующей литературы.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Речевая практика: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осмысление значимости речи для решения коммуникативных и познавательных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расширение представлений об окружающей действительности и развитие на этой основе лексической, грамматико-синтаксической сторон речи и связной речи;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использование диалогической формы речи в различных ситуациях общения;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4) уместное использование этикетных речевых выражений; знание основных правил </w:t>
            </w:r>
            <w:r w:rsidRPr="001B6B1A">
              <w:rPr>
                <w:rFonts w:ascii="Times New Roman" w:hAnsi="Times New Roman" w:cs="Times New Roman"/>
                <w:sz w:val="20"/>
                <w:szCs w:val="20"/>
              </w:rPr>
              <w:lastRenderedPageBreak/>
              <w:t>культуры речевого общения.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Возможные предметные результаты освоения АООП заносятся в СИПР с учетом индивидуальных возможностей и специфических образовательных потребностей обучающихся, а также специфики содержания предметных областей и конкретных учебных предметов.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Возможные предметные результаты должны отражать: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Язык и речевая практика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Речь и альтернативная коммуникация: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развитие речи как средства общения в контексте познания окружающего мира и личного опыта ребенка: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понимание слов, обозначающих объекты и явления природы, объекты рукотворного мира и деятельность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самостоятельного использования усвоенного лексико-грамматического материала в учебных и коммуникативных целях.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2) овладение доступными средствами коммуникации и общения - вербальными и невербальными </w:t>
            </w:r>
            <w:hyperlink w:anchor="Par952" w:history="1">
              <w:r w:rsidRPr="001B6B1A">
                <w:rPr>
                  <w:rFonts w:ascii="Times New Roman" w:hAnsi="Times New Roman" w:cs="Times New Roman"/>
                  <w:color w:val="0000FF"/>
                  <w:sz w:val="20"/>
                  <w:szCs w:val="20"/>
                </w:rPr>
                <w:t>&lt;3&gt;</w:t>
              </w:r>
            </w:hyperlink>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качество </w:t>
            </w:r>
            <w:proofErr w:type="spellStart"/>
            <w:r w:rsidRPr="001B6B1A">
              <w:rPr>
                <w:rFonts w:ascii="Times New Roman" w:hAnsi="Times New Roman" w:cs="Times New Roman"/>
                <w:sz w:val="20"/>
                <w:szCs w:val="20"/>
              </w:rPr>
              <w:t>сформированности</w:t>
            </w:r>
            <w:proofErr w:type="spellEnd"/>
            <w:r w:rsidRPr="001B6B1A">
              <w:rPr>
                <w:rFonts w:ascii="Times New Roman" w:hAnsi="Times New Roman" w:cs="Times New Roman"/>
                <w:sz w:val="20"/>
                <w:szCs w:val="20"/>
              </w:rPr>
              <w:t xml:space="preserve"> устной речи в соответствии с возрастными показаниями;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понимание обращенной речи, понимание смысла рисунков, фотографий, пиктограмм, других графических знаков;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умение пользоваться средствами альтернативной коммуникации: жестами, взглядами, коммуникативными таблицами, тетрадями, воспроизводящими (синтезирующими) речь устройствами (коммуникаторами, персональными компьютерами и другими).</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3) умение пользоваться доступными средствами коммуникации в практике экспрессивной и </w:t>
            </w:r>
            <w:proofErr w:type="spellStart"/>
            <w:r w:rsidRPr="001B6B1A">
              <w:rPr>
                <w:rFonts w:ascii="Times New Roman" w:hAnsi="Times New Roman" w:cs="Times New Roman"/>
                <w:sz w:val="20"/>
                <w:szCs w:val="20"/>
              </w:rPr>
              <w:t>импрессивной</w:t>
            </w:r>
            <w:proofErr w:type="spellEnd"/>
            <w:r w:rsidRPr="001B6B1A">
              <w:rPr>
                <w:rFonts w:ascii="Times New Roman" w:hAnsi="Times New Roman" w:cs="Times New Roman"/>
                <w:sz w:val="20"/>
                <w:szCs w:val="20"/>
              </w:rPr>
              <w:t xml:space="preserve"> речи для решения соответствующих возрасту житейских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мотивы коммуникации: познавательные интересы, общение и взаимодействие в </w:t>
            </w:r>
            <w:r w:rsidRPr="001B6B1A">
              <w:rPr>
                <w:rFonts w:ascii="Times New Roman" w:hAnsi="Times New Roman" w:cs="Times New Roman"/>
                <w:sz w:val="20"/>
                <w:szCs w:val="20"/>
              </w:rPr>
              <w:lastRenderedPageBreak/>
              <w:t>разнообразных видах детской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вступать в контакт, поддерживать и завершать его, используя невербальные и вербальные средства, соблюдение общепринятых правил коммуникации;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 xml:space="preserve">умение использовать средства альтернативной коммуникации в процессе общения: использование предметов, жестов, взгляда, шумовых, голосовых, </w:t>
            </w:r>
            <w:proofErr w:type="spellStart"/>
            <w:r w:rsidRPr="001B6B1A">
              <w:rPr>
                <w:rFonts w:ascii="Times New Roman" w:hAnsi="Times New Roman" w:cs="Times New Roman"/>
                <w:sz w:val="20"/>
                <w:szCs w:val="20"/>
              </w:rPr>
              <w:t>речеподражательных</w:t>
            </w:r>
            <w:proofErr w:type="spellEnd"/>
            <w:r w:rsidRPr="001B6B1A">
              <w:rPr>
                <w:rFonts w:ascii="Times New Roman" w:hAnsi="Times New Roman" w:cs="Times New Roman"/>
                <w:sz w:val="20"/>
                <w:szCs w:val="20"/>
              </w:rPr>
              <w:t xml:space="preserve"> реакций для выражения индивидуальных потребностей; 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 общение с помощью электронных средств коммуникации (коммуникатора, компьютерного устройства).</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глобальное чтение в доступных ребенку пределах, понимание смысла узнаваемого слова: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узнавание и различение напечатанных слов, обозначающих имена людей, названия хорошо известных предметов и действий;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использование карточек с напечатанными словами как средства коммуникации.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5) развитие предпосылок к осмысленному чтению и письму:</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узнавание и различение образов графем (букв);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графические действия с использованием элементов графем: обводка, штриховка, печатание букв, слов.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6) чтение и письмо: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начальные навыки чтения и письма.</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Математика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Математика и информатика: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элементарные математические представления о количестве, форме, величине предметов; пространственные и временные представления;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начальные математические знания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навыки измерения, пересчета, измерения, прикидки и оценки наглядного представления числовых данных и процессов, записи и выполнения несложных алгоритмов;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способность применения математических знаний для решения учебно-познавательных, учебно-практических, жизненных и профессиональных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5) оперирование математическим содержанием на уровне словесно-логического мышления с использованием математической речи;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6) элементарные умения пользования компьютером.</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Математика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Математические представления: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элементарные математические представления о форме, величине; количественные (</w:t>
            </w:r>
            <w:proofErr w:type="spellStart"/>
            <w:r w:rsidRPr="001B6B1A">
              <w:rPr>
                <w:rFonts w:ascii="Times New Roman" w:hAnsi="Times New Roman" w:cs="Times New Roman"/>
                <w:sz w:val="20"/>
                <w:szCs w:val="20"/>
              </w:rPr>
              <w:t>дочисловые</w:t>
            </w:r>
            <w:proofErr w:type="spellEnd"/>
            <w:r w:rsidRPr="001B6B1A">
              <w:rPr>
                <w:rFonts w:ascii="Times New Roman" w:hAnsi="Times New Roman" w:cs="Times New Roman"/>
                <w:sz w:val="20"/>
                <w:szCs w:val="20"/>
              </w:rPr>
              <w:t>), пространственные, временные представления:</w:t>
            </w:r>
          </w:p>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t>умение различать и сравнивать предметы по форме, величине, удаленности;</w:t>
            </w:r>
          </w:p>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t>умение ориентироваться в схеме тела, в пространстве, на плоскости;</w:t>
            </w:r>
          </w:p>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t>умение различать, сравнивать и преобразовывать множества (один - много).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соотносить число с соответствующим количеством предметов, обозначать его цифрой;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пересчитывать предметы в доступных пределах;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представлять множество двумя другими множествами в пределах пяти;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обозначать арифметические действия знаками;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решать задачи на увеличение и уменьшение на несколько единиц.</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овладение способностью пользоваться математическими знаниями при решении соответствующих возрасту житейских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обращаться с деньгами, рассчитываться ими, пользоваться карманными деньгами;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умение определять длину, вес, объем, температуру, время, пользуясь мерками и </w:t>
            </w:r>
            <w:r w:rsidRPr="001B6B1A">
              <w:rPr>
                <w:rFonts w:ascii="Times New Roman" w:hAnsi="Times New Roman" w:cs="Times New Roman"/>
                <w:sz w:val="20"/>
                <w:szCs w:val="20"/>
              </w:rPr>
              <w:lastRenderedPageBreak/>
              <w:t>измерительными приборами;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устанавливать взаимно-однозначные соответствия;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распознавать цифры, обозначающие номер дома, квартиры, автобуса, телефона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lastRenderedPageBreak/>
              <w:t>Не предусматривается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Окружающий мир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Окружающий природный мир: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представления о явлениях и объектах неживой природы, смене времен года и соответствующих сезонных изменениях в природе, умений адаптироваться к конкретным природным и климатическим условиям: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интерес к объектам и явлениям неживой природы;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расширение представлений об объектах неживой природы (вода, воздух, земля, огонь, водоемы, формы земной поверхности и других);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временах года, характерных признаках времен года, погодных изменениях, их влиянии на жизнь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учитывать изменения в окружающей среде для выполнения правил жизнедеятельности, охраны здоровья.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представления о животном и растительном мире, их значении в жизни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интерес к объектам живой природы;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расширение представлений о животном и растительном мире (растения, животные, их виды, понятия "полезные" - "вредные", "дикие" - "домашние" и другие);</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опыт заботливого и бережного отношения к растениям и животным, ухода за ними;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правила безопасного поведения в природе (в лесу, у реки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элементарные представления о течении времени: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умение различать части суток, дни недели, месяцы; соотнесение месяцев </w:t>
            </w:r>
            <w:proofErr w:type="gramStart"/>
            <w:r w:rsidRPr="001B6B1A">
              <w:rPr>
                <w:rFonts w:ascii="Times New Roman" w:hAnsi="Times New Roman" w:cs="Times New Roman"/>
                <w:sz w:val="20"/>
                <w:szCs w:val="20"/>
              </w:rPr>
              <w:t>с</w:t>
            </w:r>
            <w:proofErr w:type="gramEnd"/>
            <w:r w:rsidRPr="001B6B1A">
              <w:rPr>
                <w:rFonts w:ascii="Times New Roman" w:hAnsi="Times New Roman" w:cs="Times New Roman"/>
                <w:sz w:val="20"/>
                <w:szCs w:val="20"/>
              </w:rPr>
              <w:t xml:space="preserve"> временем года;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течении времени: смена событий дня, суток, в течение недели, месяца и т.д.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Человек:</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представление о себе как "Я", осознание общности и различий "Я" от других: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соотнесение себя со своим именем, своим изображением на фотографии, отражением в зеркале;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собственном теле;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отнесение себя к определенному полу;</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определять "мое" и "не мое", осознавать и выражать свои интересы, желания;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сообщать общие сведения о себе: имя, фамилия, возраст, пол, место жительства, интересы;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возрастных изменениях человека, адекватное отношение к своим возрастным изменениям.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2) умение решать каждодневные жизненные задачи, связанные с удовлетворением первоочередных потребностей: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обслуживать себя: принимать пищу и пить, ходить в туалет, выполнять гигиенические процедуры, одеваться и раздеваться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сообщать о своих потребностях и желаниях.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умение определять свое самочувствие (как хорошее или плохое), </w:t>
            </w:r>
            <w:proofErr w:type="gramStart"/>
            <w:r w:rsidRPr="001B6B1A">
              <w:rPr>
                <w:rFonts w:ascii="Times New Roman" w:hAnsi="Times New Roman" w:cs="Times New Roman"/>
                <w:sz w:val="20"/>
                <w:szCs w:val="20"/>
              </w:rPr>
              <w:t>показывать</w:t>
            </w:r>
            <w:proofErr w:type="gramEnd"/>
            <w:r w:rsidRPr="001B6B1A">
              <w:rPr>
                <w:rFonts w:ascii="Times New Roman" w:hAnsi="Times New Roman" w:cs="Times New Roman"/>
                <w:sz w:val="20"/>
                <w:szCs w:val="20"/>
              </w:rPr>
              <w:t xml:space="preserve"> или сообщать о болезненных ощущениях взрослому;</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гигиенические правила в соответствии с режимом дня (чистка зубов утром и вечером, мытье рук перед едой и после посещения туалета);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следить за своим внешним видом.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представления о своей семье, взаимоотношениях в семье: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представления о членах семьи, родственных отношениях в семье и своей социальной роли, обязанностях членов семьи, бытовой и </w:t>
            </w:r>
            <w:proofErr w:type="spellStart"/>
            <w:r w:rsidRPr="001B6B1A">
              <w:rPr>
                <w:rFonts w:ascii="Times New Roman" w:hAnsi="Times New Roman" w:cs="Times New Roman"/>
                <w:sz w:val="20"/>
                <w:szCs w:val="20"/>
              </w:rPr>
              <w:t>досуговой</w:t>
            </w:r>
            <w:proofErr w:type="spellEnd"/>
            <w:r w:rsidRPr="001B6B1A">
              <w:rPr>
                <w:rFonts w:ascii="Times New Roman" w:hAnsi="Times New Roman" w:cs="Times New Roman"/>
                <w:sz w:val="20"/>
                <w:szCs w:val="20"/>
              </w:rPr>
              <w:t xml:space="preserve"> деятельности семьи.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Домоводство: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умение принимать посильное участие в повседневных делах дома: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выполнять доступные бытовые виды работ: приготовление пищи, уборка, стирка, глажение, чистка одежды, обуви, сервировка стола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технологические процессы в хозяйственно-бытовой деятельности: стирка, уборка, работа на кухне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соблюдение гигиенических и санитарных правил хранения домашних вещей, продуктов, химических средств бытового назначения;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использовать в домашнем хозяйстве бытовую технику, химические средства, инструменты, соблюдая правила безопасности.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Окружающий социальный мир:</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представления о мире, созданном руками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интерес к объектам, созданным человеком;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представления о доме, школе, расположенных в них и рядом объектах (мебель, оборудование, одежда, посуда, игровая площадка и другое), транспорте и т.д.;</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элементарные правила безопасности поведения в доме, на улице, в транспорте, в общественных местах.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представления об окружающих людях: овладение первоначальными представлениями о социальной жизни, профессиональных и социальных ролях людей: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деятельности и профессиях людей, окружающих ребенка (учитель, повар, врач, водитель и т.д.);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опыт конструктивного взаимодействия с взрослыми и сверстниками;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правила поведения на уроках и во внеурочной деятельности, взаимодействовать с взрослыми и сверстниками, выбирая адекватную дистанцию и формы контакта, соответствующие возрасту и полу ребенка.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3) развитие межличностных и групповых отношений: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представление о дружбе, товарищах, сверстниках: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находить друзей на основе личных симпатий: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строить отношения на основе поддержки и взаимопомощи, умение сопереживать, сочувствовать, проявлять внимание;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взаимодействовать в группе в процессе учебной, игровой, других видах доступной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организовывать свободное время с учетом своих и совместных интересов.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накопление положительного опыта сотрудничества и участия в общественной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представление о праздниках, праздничных мероприятиях, их содержании, участие в них;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использование простейших эстетических ориентиров (эталонов) о внешнем виде, на праздниках, в хозяйственно-бытовой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традиции семейных, школьных, государственных праздников.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5) представления об обязанностях и правах ребенка: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представления о праве на жизнь, на образование, на труд, на неприкосновенность личности и достоинства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представления об обязанностях обучающегося, сына (дочери), внука (внучки), гражданина и </w:t>
            </w:r>
            <w:proofErr w:type="gramStart"/>
            <w:r w:rsidRPr="001B6B1A">
              <w:rPr>
                <w:rFonts w:ascii="Times New Roman" w:hAnsi="Times New Roman" w:cs="Times New Roman"/>
                <w:sz w:val="20"/>
                <w:szCs w:val="20"/>
              </w:rPr>
              <w:t>другое</w:t>
            </w:r>
            <w:proofErr w:type="gramEnd"/>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6) представление о стране проживания - России: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представление о стране, народе, столице, больших и малых городах, месте проживания;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представление о государственной символике (флаг, герб, гимн);</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представление о значимых исторических событиях и выдающихся людях России.</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Естествознание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Мир природы и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знания о предметах и явлениях окружающего мира и умения наблюдать, сравнивать и давать элементарную оценку предметам и явлениям живой и неживой природы;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знания простейших взаимосвязей и взаимозависимостей между миром живой и неживой природы и умение их устанавливать;</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владение доступными способами изучения природных явлений, процессов и некоторых социальных объектов.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Природоведение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знания о природе, взаимосвязи между деятельностью человека и происходящими изменениями в окружающей природной среде;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использование усвоенных знаний и умений в повседневной жизни для решения практико-ориентированных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развитие активности, любознательности и разумной предприимчивости во взаимодействии с миром природы.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География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3) умения и навыки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элементарная картографическая грамотность, умение использовать географическую карту для получения географической информации в целях решения жизненных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Биология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начальные представления о единстве растительного и животного миров, мира человека;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практические умения по выращиванию некоторых растений и уходу за ними (комнатными и на пришкольном участке); животными, которых можно содержать дома и в школьном уголке природы;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знания о строении тела человека; формирование элементарных навыков, способствующих укреплению здоровья человека.</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lastRenderedPageBreak/>
              <w:t>Не предусматривается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Человек и общество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Основы социальной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навыки самообслуживания и ведения домашнего хозяйства, необходимые в повседневной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знание названий, назначения и особенностей функционирования организаций, учреждений и предприятий социальной направленности;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умения обращаться в различные организации и учреждения социальной направленности для решения практических жизненно важных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Мир истории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знание и понимание некоторых исторических терминов;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элементарные представления об истории развития предметного мира (мира вещей);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элементарные представления об истории развития человеческого общества.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История Отечества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первоначальные представления об историческом прошлом и настоящем России;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умение получать и историческую информацию из разных источников и использовать ее для решения различных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Обществоведение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понимание значения обществоведческих и правовых знаний в жизни человека и общества;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формирование обществоведческих представлений и понятий, отражающих особенности изучаемого материала;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умение изучать и систематизировать информацию из различных источников;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расширение опыта оценочной деятельности на основе осмысления заданий, учебных и жизненных ситуаций, документальных материалов.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Этика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первоначальные этические представления;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определение собственного отношения к некоторым поступкам людей; их элементарная оценка.</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t>Не предусматривается</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Искусство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Музыка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1) владение элементами музыкальной культуры, интерес к музыкальному искусству и музыкальной деятельности, элементарные эстетические суждения;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элементарный опыт музыкальной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4.5.2. Рисование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элементарные эстетические представления и оценочные суждения о произведениях искусства;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овладение практическими изобразительными умениями и навыками, используемыми в разных видах рисования;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практические умения самовыражения средствами рисования.</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Искусство</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Музыка и движение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1) развитие слуховых и двигательных восприятий, танцевальных, певческих, хоровых умений, освоение игры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интерес к различным видам музыкальной деятельности (слушание, пение, движение под музыку, игра на музыкальных инструментах);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слушать музыку и выполнять простейшие танцевальные движения;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освоение приемов игры на музыкальных инструментах, сопровождение мелодии игрой на музыкальных инструментах;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узнавать знакомые песни, подпевать их, петь в хоре.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готовность к участию в совместных музыкальных мероприятиях: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проявлять адекватные эмоциональные реакции от совместной и самостоятельной музыкальной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стремление к совместной и самостоятельной музыкальной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использовать полученные навыки для участия в представлениях, концертах, спектаклях.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Изобразительная деятельность (рисование, лепка, аппликация)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освоение доступных средств изобразительной деятельности и их использование в повседневной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интерес к доступным видам изобразительной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использовать инструменты и материалы в процессе доступной изобразительной деятельности (лепка, рисование, аппликация);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использовать различные изобразительные технологии в процессе рисования, лепки, аппликации.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способность к совместной и самостоятельной изобразительной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положительные эмоциональные реакции (удовольствие, радость) в процессе изобразительной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стремление к собственной творческой деятельности и умение демонстрировать результаты работы;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выражать свое отношение к результатам собственной и чужой творческой деятельности.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готовность к участию в совместных мероприятиях:</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готовность к взаимодействию в творческой деятельности совместно со сверстниками, взрослыми;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использовать полученные навыки для изготовления творческих работ, для участия в выставках, конкурсах рисунков, поделок.</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Физическая культура (Адаптивная 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1) овладение умениями организовывать </w:t>
            </w:r>
            <w:proofErr w:type="spellStart"/>
            <w:r w:rsidRPr="001B6B1A">
              <w:rPr>
                <w:rFonts w:ascii="Times New Roman" w:hAnsi="Times New Roman" w:cs="Times New Roman"/>
                <w:sz w:val="20"/>
                <w:szCs w:val="20"/>
              </w:rPr>
              <w:t>здоровьесберегающую</w:t>
            </w:r>
            <w:proofErr w:type="spellEnd"/>
            <w:r w:rsidRPr="001B6B1A">
              <w:rPr>
                <w:rFonts w:ascii="Times New Roman" w:hAnsi="Times New Roman" w:cs="Times New Roman"/>
                <w:sz w:val="20"/>
                <w:szCs w:val="20"/>
              </w:rPr>
              <w:t xml:space="preserve"> жизнедеятельность (режим дня, утренняя зарядка, оздоровительные мероприятия, подвижные игры);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первоначальные представления о значении физической культуры для физического развития, повышения работоспособности;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3) вовлечение в систематические занятия физической культурой и доступными видами </w:t>
            </w:r>
            <w:r w:rsidRPr="001B6B1A">
              <w:rPr>
                <w:rFonts w:ascii="Times New Roman" w:hAnsi="Times New Roman" w:cs="Times New Roman"/>
                <w:sz w:val="20"/>
                <w:szCs w:val="20"/>
              </w:rPr>
              <w:lastRenderedPageBreak/>
              <w:t>спорта;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умения оценивать свое физическое состояние, величину физических нагрузок.</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Физическая 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Адаптивная физкультура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восприятие собственного тела, осознание своих физических возможностей и ограничений: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освоение доступных способов контроля над функциями собственного тела: сидеть, стоять, передвигаться (в том числе с использованием технических средств);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освоение двигательных навыков, координации, последовательности движений;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совершенствование физических качеств: ловкости, силы, быстроты, выносливости;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радоваться успехам: выше прыгнул, быстрее пробежал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соотнесение самочувствия с настроением, собственной активностью, самостоятельностью и независимостью:</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определять свое самочувствие в связи с физической нагрузкой: усталость, болевые ощущения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повышение уровня самостоятельности в освоении и совершенствовании двигательных умений.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освоение доступных видов физкультурно-спортивной деятельности: езды на велосипеде, ходьбы на лыжах, спортивных игр, туризма, плавания: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интерес к определенным видам физкультурно-спортивной деятельности: езда на велосипеде, ходьба на лыжах, плавание, спортивные и подвижные игры, туризм, физическая подготовка и другое;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ездить на велосипеде, кататься на санках, ходить на лыжах, плавать, играть в подвижные игры и другое.</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Технологии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Ручной труд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умения работать с разными видами материалов (бумагой, тканями, пластилином, природным материалом и т.д.), выбирать способы их обработки в зависимости от их свойств;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владение некоторыми технологическими приемами ручной обработки материалов;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3) </w:t>
            </w:r>
            <w:proofErr w:type="spellStart"/>
            <w:r w:rsidRPr="001B6B1A">
              <w:rPr>
                <w:rFonts w:ascii="Times New Roman" w:hAnsi="Times New Roman" w:cs="Times New Roman"/>
                <w:sz w:val="20"/>
                <w:szCs w:val="20"/>
              </w:rPr>
              <w:t>сформированность</w:t>
            </w:r>
            <w:proofErr w:type="spellEnd"/>
            <w:r w:rsidRPr="001B6B1A">
              <w:rPr>
                <w:rFonts w:ascii="Times New Roman" w:hAnsi="Times New Roman" w:cs="Times New Roman"/>
                <w:sz w:val="20"/>
                <w:szCs w:val="20"/>
              </w:rPr>
              <w:t xml:space="preserve">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использование приобретенных знаний и умений для решения практических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Профильный труд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владение умениями на уровне квалификационных требований к определенной профессии, применение сформированных умений для решения учебных и практических задач;</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2) знание правил поведения в ситуациях профессиональной деятельности и продуктивность межличностного взаимодействия в процессе реализации задания;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3) знание технологической карты и умение следовать ей при выполнении заданий;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4) знание правил техники безопасности и их применение в учебных и жизненных ситуациях.</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t>Технологии</w:t>
            </w:r>
          </w:p>
          <w:p w:rsidR="001B6B1A" w:rsidRPr="001B6B1A" w:rsidRDefault="001B6B1A" w:rsidP="001B6B1A">
            <w:pPr>
              <w:widowControl w:val="0"/>
              <w:autoSpaceDE w:val="0"/>
              <w:autoSpaceDN w:val="0"/>
              <w:adjustRightInd w:val="0"/>
              <w:spacing w:after="0" w:line="240" w:lineRule="auto"/>
              <w:ind w:firstLine="283"/>
              <w:rPr>
                <w:rFonts w:ascii="Times New Roman" w:hAnsi="Times New Roman" w:cs="Times New Roman"/>
                <w:sz w:val="20"/>
                <w:szCs w:val="20"/>
              </w:rPr>
            </w:pPr>
            <w:r w:rsidRPr="001B6B1A">
              <w:rPr>
                <w:rFonts w:ascii="Times New Roman" w:hAnsi="Times New Roman" w:cs="Times New Roman"/>
                <w:sz w:val="20"/>
                <w:szCs w:val="20"/>
              </w:rPr>
              <w:t>Профильный труд</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интерес к овладению доступными профильными, прикладными, вспомогательными видами трудовой деятельности (керамикой, батиком, печатью, ткачеством, растениеводством, деревообработкой и другими);</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использовать в трудовой деятельности различные инструменты, материалы; соблюдать необходимые правила техники безопасности;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соблюдать технологические процессы, например: выращивание и уход за растениями, при изготовлении изделий из бумаги, дерева, ткани, глины и другие, с учетом особенностей региона;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умение выполнять работу качественно, в установленный промежуток времени, оценивать результаты своего труда.</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2) 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w:t>
            </w:r>
            <w:proofErr w:type="gramStart"/>
            <w:r w:rsidRPr="001B6B1A">
              <w:rPr>
                <w:rFonts w:ascii="Times New Roman" w:hAnsi="Times New Roman" w:cs="Times New Roman"/>
                <w:sz w:val="20"/>
                <w:szCs w:val="20"/>
              </w:rPr>
              <w:t>близким</w:t>
            </w:r>
            <w:proofErr w:type="gramEnd"/>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потребность активно участвовать в совместной с другими деятельности, направленной на свое жизнеобеспечение, социальное развитие и помощь </w:t>
            </w:r>
            <w:proofErr w:type="gramStart"/>
            <w:r w:rsidRPr="001B6B1A">
              <w:rPr>
                <w:rFonts w:ascii="Times New Roman" w:hAnsi="Times New Roman" w:cs="Times New Roman"/>
                <w:sz w:val="20"/>
                <w:szCs w:val="20"/>
              </w:rPr>
              <w:t>близким</w:t>
            </w:r>
            <w:proofErr w:type="gramEnd"/>
            <w:r w:rsidRPr="001B6B1A">
              <w:rPr>
                <w:rFonts w:ascii="Times New Roman" w:hAnsi="Times New Roman" w:cs="Times New Roman"/>
                <w:sz w:val="20"/>
                <w:szCs w:val="20"/>
              </w:rPr>
              <w:t>.</w:t>
            </w:r>
          </w:p>
        </w:tc>
      </w:tr>
      <w:tr w:rsidR="001B6B1A" w:rsidRPr="001B6B1A" w:rsidTr="001B6B1A">
        <w:tc>
          <w:tcPr>
            <w:tcW w:w="83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Итоговая аттестация осуществляется организацией по завершению реализации АООП в форме двух испытаний: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второе - направлено на оценку знаний и умений по выбранному профилю труда.</w:t>
            </w:r>
          </w:p>
        </w:tc>
        <w:tc>
          <w:tcPr>
            <w:tcW w:w="7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 xml:space="preserve">Итоговая оценка качества освоения </w:t>
            </w:r>
            <w:proofErr w:type="gramStart"/>
            <w:r w:rsidRPr="001B6B1A">
              <w:rPr>
                <w:rFonts w:ascii="Times New Roman" w:hAnsi="Times New Roman" w:cs="Times New Roman"/>
                <w:sz w:val="20"/>
                <w:szCs w:val="20"/>
              </w:rPr>
              <w:t>обучающимися</w:t>
            </w:r>
            <w:proofErr w:type="gramEnd"/>
            <w:r w:rsidRPr="001B6B1A">
              <w:rPr>
                <w:rFonts w:ascii="Times New Roman" w:hAnsi="Times New Roman" w:cs="Times New Roman"/>
                <w:sz w:val="20"/>
                <w:szCs w:val="20"/>
              </w:rPr>
              <w:t xml:space="preserve"> АООП осуществляется организацией.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Предметом итоговой оценки освоения обучающимися АООП должно быть достижение результатов освоения СИПР последнего года обучения и развитие жизненной компетенции обучающихся.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lastRenderedPageBreak/>
              <w:t xml:space="preserve">Система оценки результатов включает целостную характеристику освоения </w:t>
            </w:r>
            <w:proofErr w:type="gramStart"/>
            <w:r w:rsidRPr="001B6B1A">
              <w:rPr>
                <w:rFonts w:ascii="Times New Roman" w:hAnsi="Times New Roman" w:cs="Times New Roman"/>
                <w:sz w:val="20"/>
                <w:szCs w:val="20"/>
              </w:rPr>
              <w:t>обучающимся</w:t>
            </w:r>
            <w:proofErr w:type="gramEnd"/>
            <w:r w:rsidRPr="001B6B1A">
              <w:rPr>
                <w:rFonts w:ascii="Times New Roman" w:hAnsi="Times New Roman" w:cs="Times New Roman"/>
                <w:sz w:val="20"/>
                <w:szCs w:val="20"/>
              </w:rPr>
              <w:t xml:space="preserve"> СИПР, отражающую взаимодействие следующих компонентов:</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proofErr w:type="gramStart"/>
            <w:r w:rsidRPr="001B6B1A">
              <w:rPr>
                <w:rFonts w:ascii="Times New Roman" w:hAnsi="Times New Roman" w:cs="Times New Roman"/>
                <w:sz w:val="20"/>
                <w:szCs w:val="20"/>
              </w:rPr>
              <w:t>что обучающийся знает и умеет на конец учебного периода,</w:t>
            </w:r>
            <w:proofErr w:type="gramEnd"/>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что из полученных знаний и умений он применяет на практике,</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насколько активно, адекватно и самостоятельно он их применяет.</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При оценке результативности обучения важно учитывать, что у обучающихся могут быть вполне закономерные затруднения в освоении отдельных предметов и даже предметных областей, но это не должно рассматриваться как показатель </w:t>
            </w:r>
            <w:proofErr w:type="spellStart"/>
            <w:r w:rsidRPr="001B6B1A">
              <w:rPr>
                <w:rFonts w:ascii="Times New Roman" w:hAnsi="Times New Roman" w:cs="Times New Roman"/>
                <w:sz w:val="20"/>
                <w:szCs w:val="20"/>
              </w:rPr>
              <w:t>неуспешности</w:t>
            </w:r>
            <w:proofErr w:type="spellEnd"/>
            <w:r w:rsidRPr="001B6B1A">
              <w:rPr>
                <w:rFonts w:ascii="Times New Roman" w:hAnsi="Times New Roman" w:cs="Times New Roman"/>
                <w:sz w:val="20"/>
                <w:szCs w:val="20"/>
              </w:rPr>
              <w:t xml:space="preserve"> их обучения и развития в целом.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При оценке результативности обучения должны учитываться следующие факторы и проявления: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особенности психического, неврологического и соматического состояния каждого обучающегося;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 выявление результативности обучения происходит вариативно с учетом психофизического развития обучающегося в процессе выполнения </w:t>
            </w:r>
            <w:proofErr w:type="spellStart"/>
            <w:r w:rsidRPr="001B6B1A">
              <w:rPr>
                <w:rFonts w:ascii="Times New Roman" w:hAnsi="Times New Roman" w:cs="Times New Roman"/>
                <w:sz w:val="20"/>
                <w:szCs w:val="20"/>
              </w:rPr>
              <w:t>перцептивных</w:t>
            </w:r>
            <w:proofErr w:type="spellEnd"/>
            <w:r w:rsidRPr="001B6B1A">
              <w:rPr>
                <w:rFonts w:ascii="Times New Roman" w:hAnsi="Times New Roman" w:cs="Times New Roman"/>
                <w:sz w:val="20"/>
                <w:szCs w:val="20"/>
              </w:rPr>
              <w:t>, речевых, предметных действий, графических работ;</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в процессе предъявления и выполнения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 при оценке результативности достижений необходимо учитывать степень самостоятельности ребенка. Формы и способы </w:t>
            </w:r>
            <w:proofErr w:type="gramStart"/>
            <w:r w:rsidRPr="001B6B1A">
              <w:rPr>
                <w:rFonts w:ascii="Times New Roman" w:hAnsi="Times New Roman" w:cs="Times New Roman"/>
                <w:sz w:val="20"/>
                <w:szCs w:val="20"/>
              </w:rPr>
              <w:t>обозначения выявленных результатов обучения разных групп детей</w:t>
            </w:r>
            <w:proofErr w:type="gramEnd"/>
            <w:r w:rsidRPr="001B6B1A">
              <w:rPr>
                <w:rFonts w:ascii="Times New Roman" w:hAnsi="Times New Roman" w:cs="Times New Roman"/>
                <w:sz w:val="20"/>
                <w:szCs w:val="20"/>
              </w:rPr>
              <w:t xml:space="preserve"> могут осуществляться в оценочных показателях, а также в качественных критериях по итогам практических действий.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узнает объект", "не узнает объект";</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 выявление представлений, умений и </w:t>
            </w:r>
            <w:proofErr w:type="gramStart"/>
            <w:r w:rsidRPr="001B6B1A">
              <w:rPr>
                <w:rFonts w:ascii="Times New Roman" w:hAnsi="Times New Roman" w:cs="Times New Roman"/>
                <w:sz w:val="20"/>
                <w:szCs w:val="20"/>
              </w:rPr>
              <w:t>навыков</w:t>
            </w:r>
            <w:proofErr w:type="gramEnd"/>
            <w:r w:rsidRPr="001B6B1A">
              <w:rPr>
                <w:rFonts w:ascii="Times New Roman" w:hAnsi="Times New Roman" w:cs="Times New Roman"/>
                <w:sz w:val="20"/>
                <w:szCs w:val="20"/>
              </w:rPr>
              <w:t xml:space="preserve"> обучающихся в каждой образовательной области должно создавать основу для корректировки СИПР, конкретизации содержания дальнейшей коррекционно-развивающей работы;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 в случае затруднений в оценке </w:t>
            </w:r>
            <w:proofErr w:type="spellStart"/>
            <w:r w:rsidRPr="001B6B1A">
              <w:rPr>
                <w:rFonts w:ascii="Times New Roman" w:hAnsi="Times New Roman" w:cs="Times New Roman"/>
                <w:sz w:val="20"/>
                <w:szCs w:val="20"/>
              </w:rPr>
              <w:t>сформированности</w:t>
            </w:r>
            <w:proofErr w:type="spellEnd"/>
            <w:r w:rsidRPr="001B6B1A">
              <w:rPr>
                <w:rFonts w:ascii="Times New Roman" w:hAnsi="Times New Roman" w:cs="Times New Roman"/>
                <w:sz w:val="20"/>
                <w:szCs w:val="20"/>
              </w:rPr>
              <w:t xml:space="preserve"> действий, представлений в связи с отсутствием видимых изменений, обусловленных тяжестью имеющихся у ребенка нарушений, следует оценивать его социально-эмоциональное состояние, другие возможные личностные результаты;</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итоговая аттестация осуществляется в течение двух последних недель учебного года путем наблюдения за выполнением обучающимися специально подобранных заданий в естественных и искусственно созданных ситуациях, позволяющих выявить и оценить результаты обучения.</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Итоги освоения отраженного в СИПР содержания и анализ результатов обучения позволяют составить развернутую характеристику учебной деятельности ребенка, оценить динамику развития его жизненных компетенций.</w:t>
            </w:r>
          </w:p>
          <w:p w:rsidR="001B6B1A" w:rsidRPr="001B6B1A" w:rsidRDefault="001B6B1A" w:rsidP="001B6B1A">
            <w:pPr>
              <w:widowControl w:val="0"/>
              <w:autoSpaceDE w:val="0"/>
              <w:autoSpaceDN w:val="0"/>
              <w:adjustRightInd w:val="0"/>
              <w:spacing w:after="0" w:line="240" w:lineRule="auto"/>
              <w:ind w:firstLine="283"/>
              <w:jc w:val="both"/>
              <w:rPr>
                <w:rFonts w:ascii="Times New Roman" w:hAnsi="Times New Roman" w:cs="Times New Roman"/>
                <w:sz w:val="20"/>
                <w:szCs w:val="20"/>
              </w:rPr>
            </w:pPr>
            <w:r w:rsidRPr="001B6B1A">
              <w:rPr>
                <w:rFonts w:ascii="Times New Roman" w:hAnsi="Times New Roman" w:cs="Times New Roman"/>
                <w:sz w:val="20"/>
                <w:szCs w:val="20"/>
              </w:rPr>
              <w:t xml:space="preserve">Для оценки результатов освоения СИПР и развития жизненных компетенций ребенка рекомендуется применять метод экспертной группы (на междисциплинарной </w:t>
            </w:r>
            <w:r w:rsidRPr="001B6B1A">
              <w:rPr>
                <w:rFonts w:ascii="Times New Roman" w:hAnsi="Times New Roman" w:cs="Times New Roman"/>
                <w:sz w:val="20"/>
                <w:szCs w:val="20"/>
              </w:rPr>
              <w:lastRenderedPageBreak/>
              <w:t xml:space="preserve">основе). Она объединяет представителей всех заинтересованных участников образовательного процесса, тесно контактирующих с ребенком, включая членов его семьи. Задачей экспертной группы является выработка согласованной оценки достижений ребенка в сфере жизненных компетенций. Основой служит анализ результатов обучения ребенка, динамика развития его личности. </w:t>
            </w:r>
            <w:proofErr w:type="gramStart"/>
            <w:r w:rsidRPr="001B6B1A">
              <w:rPr>
                <w:rFonts w:ascii="Times New Roman" w:hAnsi="Times New Roman" w:cs="Times New Roman"/>
                <w:sz w:val="20"/>
                <w:szCs w:val="20"/>
              </w:rPr>
              <w:t>Результаты анализа должны быть представлены в удобной и понятной всем членам группы форме оценки, характеризующей наличный уровень жизненной компетенции.</w:t>
            </w:r>
            <w:proofErr w:type="gramEnd"/>
          </w:p>
        </w:tc>
      </w:tr>
    </w:tbl>
    <w:p w:rsidR="001B6B1A" w:rsidRPr="001B6B1A" w:rsidRDefault="001B6B1A" w:rsidP="001B6B1A">
      <w:pPr>
        <w:widowControl w:val="0"/>
        <w:autoSpaceDE w:val="0"/>
        <w:autoSpaceDN w:val="0"/>
        <w:adjustRightInd w:val="0"/>
        <w:spacing w:after="0" w:line="240" w:lineRule="auto"/>
        <w:jc w:val="both"/>
        <w:rPr>
          <w:rFonts w:ascii="Times New Roman" w:hAnsi="Times New Roman" w:cs="Times New Roman"/>
          <w:sz w:val="20"/>
          <w:szCs w:val="20"/>
        </w:rPr>
      </w:pPr>
    </w:p>
    <w:p w:rsidR="001B6B1A" w:rsidRPr="001B6B1A" w:rsidRDefault="001B6B1A" w:rsidP="001B6B1A">
      <w:pPr>
        <w:widowControl w:val="0"/>
        <w:autoSpaceDE w:val="0"/>
        <w:autoSpaceDN w:val="0"/>
        <w:adjustRightInd w:val="0"/>
        <w:spacing w:after="0" w:line="240" w:lineRule="auto"/>
        <w:ind w:firstLine="540"/>
        <w:jc w:val="both"/>
        <w:rPr>
          <w:rFonts w:ascii="Times New Roman" w:hAnsi="Times New Roman" w:cs="Times New Roman"/>
          <w:sz w:val="20"/>
          <w:szCs w:val="20"/>
        </w:rPr>
      </w:pPr>
      <w:r w:rsidRPr="001B6B1A">
        <w:rPr>
          <w:rFonts w:ascii="Times New Roman" w:hAnsi="Times New Roman" w:cs="Times New Roman"/>
          <w:sz w:val="20"/>
          <w:szCs w:val="20"/>
        </w:rPr>
        <w:t>--------------------------------</w:t>
      </w:r>
    </w:p>
    <w:p w:rsidR="001B6B1A" w:rsidRPr="001B6B1A" w:rsidRDefault="001B6B1A" w:rsidP="001B6B1A">
      <w:pPr>
        <w:widowControl w:val="0"/>
        <w:autoSpaceDE w:val="0"/>
        <w:autoSpaceDN w:val="0"/>
        <w:adjustRightInd w:val="0"/>
        <w:spacing w:after="0" w:line="240" w:lineRule="auto"/>
        <w:ind w:firstLine="540"/>
        <w:jc w:val="both"/>
        <w:rPr>
          <w:rFonts w:ascii="Times New Roman" w:hAnsi="Times New Roman" w:cs="Times New Roman"/>
          <w:sz w:val="20"/>
          <w:szCs w:val="20"/>
        </w:rPr>
      </w:pPr>
      <w:bookmarkStart w:id="30" w:name="Par950"/>
      <w:bookmarkEnd w:id="30"/>
      <w:r w:rsidRPr="001B6B1A">
        <w:rPr>
          <w:rFonts w:ascii="Times New Roman" w:hAnsi="Times New Roman" w:cs="Times New Roman"/>
          <w:sz w:val="20"/>
          <w:szCs w:val="20"/>
        </w:rPr>
        <w:t xml:space="preserve">&lt;1&gt; </w:t>
      </w:r>
      <w:hyperlink r:id="rId41" w:history="1">
        <w:r w:rsidRPr="001B6B1A">
          <w:rPr>
            <w:rFonts w:ascii="Times New Roman" w:hAnsi="Times New Roman" w:cs="Times New Roman"/>
            <w:color w:val="0000FF"/>
            <w:sz w:val="20"/>
            <w:szCs w:val="20"/>
          </w:rPr>
          <w:t>Пункт 19.8</w:t>
        </w:r>
      </w:hyperlink>
      <w:r w:rsidRPr="001B6B1A">
        <w:rPr>
          <w:rFonts w:ascii="Times New Roman" w:hAnsi="Times New Roman" w:cs="Times New Roman"/>
          <w:sz w:val="20"/>
          <w:szCs w:val="20"/>
        </w:rPr>
        <w:t xml:space="preserve"> раздела III ФГОС НОО.</w:t>
      </w:r>
    </w:p>
    <w:p w:rsidR="001B6B1A" w:rsidRDefault="001B6B1A" w:rsidP="00103FC3">
      <w:pPr>
        <w:widowControl w:val="0"/>
        <w:tabs>
          <w:tab w:val="left" w:pos="4785"/>
        </w:tabs>
        <w:autoSpaceDE w:val="0"/>
        <w:autoSpaceDN w:val="0"/>
        <w:adjustRightInd w:val="0"/>
        <w:spacing w:after="0" w:line="240" w:lineRule="auto"/>
        <w:ind w:firstLine="540"/>
        <w:jc w:val="both"/>
        <w:rPr>
          <w:rFonts w:ascii="Times New Roman" w:hAnsi="Times New Roman" w:cs="Times New Roman"/>
          <w:sz w:val="20"/>
          <w:szCs w:val="20"/>
        </w:rPr>
      </w:pPr>
      <w:bookmarkStart w:id="31" w:name="Par951"/>
      <w:bookmarkEnd w:id="31"/>
      <w:r w:rsidRPr="001B6B1A">
        <w:rPr>
          <w:rFonts w:ascii="Times New Roman" w:hAnsi="Times New Roman" w:cs="Times New Roman"/>
          <w:sz w:val="20"/>
          <w:szCs w:val="20"/>
        </w:rPr>
        <w:t xml:space="preserve">&lt;2&gt; </w:t>
      </w:r>
      <w:hyperlink r:id="rId42" w:history="1">
        <w:r w:rsidRPr="001B6B1A">
          <w:rPr>
            <w:rFonts w:ascii="Times New Roman" w:hAnsi="Times New Roman" w:cs="Times New Roman"/>
            <w:color w:val="0000FF"/>
            <w:sz w:val="20"/>
            <w:szCs w:val="20"/>
          </w:rPr>
          <w:t>Пункт 25</w:t>
        </w:r>
      </w:hyperlink>
      <w:r w:rsidRPr="001B6B1A">
        <w:rPr>
          <w:rFonts w:ascii="Times New Roman" w:hAnsi="Times New Roman" w:cs="Times New Roman"/>
          <w:sz w:val="20"/>
          <w:szCs w:val="20"/>
        </w:rPr>
        <w:t xml:space="preserve"> раздела IV ФГОС НОО.</w:t>
      </w:r>
    </w:p>
    <w:p w:rsidR="00103FC3" w:rsidRPr="00103FC3" w:rsidRDefault="00103FC3" w:rsidP="00103FC3">
      <w:pPr>
        <w:widowControl w:val="0"/>
        <w:tabs>
          <w:tab w:val="left" w:pos="4785"/>
        </w:tabs>
        <w:autoSpaceDE w:val="0"/>
        <w:autoSpaceDN w:val="0"/>
        <w:adjustRightInd w:val="0"/>
        <w:spacing w:after="0" w:line="240" w:lineRule="auto"/>
        <w:ind w:firstLine="540"/>
        <w:jc w:val="both"/>
        <w:rPr>
          <w:rFonts w:ascii="Times New Roman" w:hAnsi="Times New Roman" w:cs="Times New Roman"/>
          <w:sz w:val="20"/>
          <w:szCs w:val="20"/>
        </w:rPr>
        <w:sectPr w:rsidR="00103FC3" w:rsidRPr="00103FC3" w:rsidSect="001B6B1A">
          <w:pgSz w:w="16838" w:h="11906" w:orient="landscape"/>
          <w:pgMar w:top="567" w:right="425" w:bottom="851" w:left="425" w:header="709" w:footer="709" w:gutter="0"/>
          <w:cols w:space="708"/>
          <w:docGrid w:linePitch="360"/>
        </w:sectPr>
      </w:pPr>
      <w:r w:rsidRPr="001B6B1A">
        <w:rPr>
          <w:rFonts w:ascii="Times New Roman" w:hAnsi="Times New Roman" w:cs="Times New Roman"/>
          <w:sz w:val="20"/>
          <w:szCs w:val="20"/>
        </w:rPr>
        <w:t>&lt;</w:t>
      </w:r>
      <w:r>
        <w:rPr>
          <w:rFonts w:ascii="Times New Roman" w:hAnsi="Times New Roman" w:cs="Times New Roman"/>
          <w:sz w:val="20"/>
          <w:szCs w:val="20"/>
        </w:rPr>
        <w:t>3</w:t>
      </w:r>
      <w:r w:rsidRPr="001B6B1A">
        <w:rPr>
          <w:rFonts w:ascii="Times New Roman" w:hAnsi="Times New Roman" w:cs="Times New Roman"/>
          <w:sz w:val="20"/>
          <w:szCs w:val="20"/>
        </w:rPr>
        <w:t>&gt;</w:t>
      </w:r>
      <w:r>
        <w:rPr>
          <w:rFonts w:ascii="Times New Roman" w:hAnsi="Times New Roman" w:cs="Times New Roman"/>
          <w:sz w:val="20"/>
          <w:szCs w:val="20"/>
        </w:rPr>
        <w:t xml:space="preserve"> Навыки пользования средствами альтернативной коммуникации формируются в рамках коррекционного курса «Альтернативная коммуникация».</w:t>
      </w:r>
    </w:p>
    <w:p w:rsidR="007B2941" w:rsidRDefault="007B2941" w:rsidP="00103FC3">
      <w:pPr>
        <w:widowControl w:val="0"/>
        <w:pBdr>
          <w:top w:val="single" w:sz="6" w:space="0" w:color="auto"/>
        </w:pBdr>
        <w:autoSpaceDE w:val="0"/>
        <w:autoSpaceDN w:val="0"/>
        <w:adjustRightInd w:val="0"/>
        <w:spacing w:before="100" w:after="100" w:line="240" w:lineRule="auto"/>
        <w:jc w:val="both"/>
      </w:pPr>
      <w:bookmarkStart w:id="32" w:name="Par952"/>
      <w:bookmarkEnd w:id="32"/>
    </w:p>
    <w:sectPr w:rsidR="007B2941" w:rsidSect="00103FC3">
      <w:pgSz w:w="16838" w:h="11906" w:orient="landscape"/>
      <w:pgMar w:top="567" w:right="425" w:bottom="851" w:left="425"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1AD3"/>
    <w:rsid w:val="00103FC3"/>
    <w:rsid w:val="001B6B1A"/>
    <w:rsid w:val="00761AD3"/>
    <w:rsid w:val="007B29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941"/>
  </w:style>
  <w:style w:type="paragraph" w:styleId="2">
    <w:name w:val="heading 2"/>
    <w:basedOn w:val="a"/>
    <w:link w:val="20"/>
    <w:uiPriority w:val="9"/>
    <w:qFormat/>
    <w:rsid w:val="00761AD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761AD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61AD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761AD3"/>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61AD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61AD3"/>
  </w:style>
  <w:style w:type="character" w:styleId="a4">
    <w:name w:val="Hyperlink"/>
    <w:basedOn w:val="a0"/>
    <w:uiPriority w:val="99"/>
    <w:semiHidden/>
    <w:unhideWhenUsed/>
    <w:rsid w:val="00761AD3"/>
    <w:rPr>
      <w:color w:val="0000FF"/>
      <w:u w:val="single"/>
    </w:rPr>
  </w:style>
  <w:style w:type="paragraph" w:customStyle="1" w:styleId="toleft">
    <w:name w:val="toleft"/>
    <w:basedOn w:val="a"/>
    <w:rsid w:val="00761AD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884318629">
      <w:bodyDiv w:val="1"/>
      <w:marLeft w:val="0"/>
      <w:marRight w:val="0"/>
      <w:marTop w:val="0"/>
      <w:marBottom w:val="0"/>
      <w:divBdr>
        <w:top w:val="none" w:sz="0" w:space="0" w:color="auto"/>
        <w:left w:val="none" w:sz="0" w:space="0" w:color="auto"/>
        <w:bottom w:val="none" w:sz="0" w:space="0" w:color="auto"/>
        <w:right w:val="none" w:sz="0" w:space="0" w:color="auto"/>
      </w:divBdr>
      <w:divsChild>
        <w:div w:id="934553509">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70760670/?prime" TargetMode="External"/><Relationship Id="rId13" Type="http://schemas.openxmlformats.org/officeDocument/2006/relationships/hyperlink" Target="http://www.garant.ru/products/ipo/prime/doc/70760670/?prime" TargetMode="External"/><Relationship Id="rId18" Type="http://schemas.openxmlformats.org/officeDocument/2006/relationships/hyperlink" Target="http://www.garant.ru/products/ipo/prime/doc/70760670/?prime" TargetMode="External"/><Relationship Id="rId26" Type="http://schemas.openxmlformats.org/officeDocument/2006/relationships/hyperlink" Target="http://www.garant.ru/products/ipo/prime/doc/70760670/?prime" TargetMode="External"/><Relationship Id="rId39" Type="http://schemas.openxmlformats.org/officeDocument/2006/relationships/hyperlink" Target="http://www.garant.ru/products/ipo/prime/doc/70760670/?prime" TargetMode="External"/><Relationship Id="rId3" Type="http://schemas.openxmlformats.org/officeDocument/2006/relationships/webSettings" Target="webSettings.xml"/><Relationship Id="rId21" Type="http://schemas.openxmlformats.org/officeDocument/2006/relationships/hyperlink" Target="http://www.garant.ru/products/ipo/prime/doc/70760670/?prime" TargetMode="External"/><Relationship Id="rId34" Type="http://schemas.openxmlformats.org/officeDocument/2006/relationships/hyperlink" Target="http://www.garant.ru/products/ipo/prime/doc/70760670/?prime" TargetMode="External"/><Relationship Id="rId42" Type="http://schemas.openxmlformats.org/officeDocument/2006/relationships/hyperlink" Target="consultantplus://offline/ref=F1A5CA9BFFF8A410DE1C8EEE66508CDFC2CDB6DE3394CB4C1B7B3351D5E0CCC8E206F06FA66FAB60a8hDD" TargetMode="External"/><Relationship Id="rId7" Type="http://schemas.openxmlformats.org/officeDocument/2006/relationships/hyperlink" Target="http://www.garant.ru/products/ipo/prime/doc/70760670/?prime" TargetMode="External"/><Relationship Id="rId12" Type="http://schemas.openxmlformats.org/officeDocument/2006/relationships/hyperlink" Target="http://www.garant.ru/products/ipo/prime/doc/70760670/?prime" TargetMode="External"/><Relationship Id="rId17" Type="http://schemas.openxmlformats.org/officeDocument/2006/relationships/hyperlink" Target="http://www.garant.ru/products/ipo/prime/doc/70760670/?prime" TargetMode="External"/><Relationship Id="rId25" Type="http://schemas.openxmlformats.org/officeDocument/2006/relationships/hyperlink" Target="http://www.garant.ru/products/ipo/prime/doc/70760670/?prime" TargetMode="External"/><Relationship Id="rId33" Type="http://schemas.openxmlformats.org/officeDocument/2006/relationships/hyperlink" Target="http://www.garant.ru/products/ipo/prime/doc/70760670/?prime" TargetMode="External"/><Relationship Id="rId38" Type="http://schemas.openxmlformats.org/officeDocument/2006/relationships/hyperlink" Target="http://www.garant.ru/products/ipo/prime/doc/70760670/?prime" TargetMode="External"/><Relationship Id="rId2" Type="http://schemas.openxmlformats.org/officeDocument/2006/relationships/settings" Target="settings.xml"/><Relationship Id="rId16" Type="http://schemas.openxmlformats.org/officeDocument/2006/relationships/hyperlink" Target="http://www.garant.ru/products/ipo/prime/doc/70760670/?prime" TargetMode="External"/><Relationship Id="rId20" Type="http://schemas.openxmlformats.org/officeDocument/2006/relationships/hyperlink" Target="http://www.garant.ru/products/ipo/prime/doc/70760670/?prime" TargetMode="External"/><Relationship Id="rId29" Type="http://schemas.openxmlformats.org/officeDocument/2006/relationships/hyperlink" Target="http://www.garant.ru/products/ipo/prime/doc/70760670/?prime" TargetMode="External"/><Relationship Id="rId41" Type="http://schemas.openxmlformats.org/officeDocument/2006/relationships/hyperlink" Target="consultantplus://offline/ref=F1A5CA9BFFF8A410DE1C8EEE66508CDFC2CDB6DE3394CB4C1B7B3351D5E0CCC8E206F06FA66FAA64a8h0D" TargetMode="External"/><Relationship Id="rId1" Type="http://schemas.openxmlformats.org/officeDocument/2006/relationships/styles" Target="styles.xml"/><Relationship Id="rId6" Type="http://schemas.openxmlformats.org/officeDocument/2006/relationships/hyperlink" Target="http://www.garant.ru/products/ipo/prime/doc/70760670/?prime" TargetMode="External"/><Relationship Id="rId11" Type="http://schemas.openxmlformats.org/officeDocument/2006/relationships/hyperlink" Target="http://www.garant.ru/products/ipo/prime/doc/70760670/?prime" TargetMode="External"/><Relationship Id="rId24" Type="http://schemas.openxmlformats.org/officeDocument/2006/relationships/hyperlink" Target="http://www.garant.ru/products/ipo/prime/doc/70760670/?prime" TargetMode="External"/><Relationship Id="rId32" Type="http://schemas.openxmlformats.org/officeDocument/2006/relationships/hyperlink" Target="http://www.garant.ru/products/ipo/prime/doc/70760670/?prime" TargetMode="External"/><Relationship Id="rId37" Type="http://schemas.openxmlformats.org/officeDocument/2006/relationships/hyperlink" Target="http://www.garant.ru/products/ipo/prime/doc/70760670/?prime" TargetMode="External"/><Relationship Id="rId40" Type="http://schemas.openxmlformats.org/officeDocument/2006/relationships/hyperlink" Target="http://www.garant.ru/products/ipo/prime/doc/70760670/?prime" TargetMode="External"/><Relationship Id="rId5" Type="http://schemas.openxmlformats.org/officeDocument/2006/relationships/hyperlink" Target="http://www.garant.ru/products/ipo/prime/doc/70760670/?prime" TargetMode="External"/><Relationship Id="rId15" Type="http://schemas.openxmlformats.org/officeDocument/2006/relationships/hyperlink" Target="http://www.garant.ru/products/ipo/prime/doc/70760670/?prime" TargetMode="External"/><Relationship Id="rId23" Type="http://schemas.openxmlformats.org/officeDocument/2006/relationships/hyperlink" Target="http://www.garant.ru/products/ipo/prime/doc/70760670/?prime" TargetMode="External"/><Relationship Id="rId28" Type="http://schemas.openxmlformats.org/officeDocument/2006/relationships/hyperlink" Target="http://www.garant.ru/products/ipo/prime/doc/70760670/?prime" TargetMode="External"/><Relationship Id="rId36" Type="http://schemas.openxmlformats.org/officeDocument/2006/relationships/hyperlink" Target="http://www.garant.ru/products/ipo/prime/doc/70760670/?prime" TargetMode="External"/><Relationship Id="rId10" Type="http://schemas.openxmlformats.org/officeDocument/2006/relationships/hyperlink" Target="http://www.garant.ru/products/ipo/prime/doc/70760670/?prime" TargetMode="External"/><Relationship Id="rId19" Type="http://schemas.openxmlformats.org/officeDocument/2006/relationships/hyperlink" Target="http://www.garant.ru/products/ipo/prime/doc/70760670/?prime" TargetMode="External"/><Relationship Id="rId31" Type="http://schemas.openxmlformats.org/officeDocument/2006/relationships/hyperlink" Target="http://www.garant.ru/products/ipo/prime/doc/70760670/?prime" TargetMode="External"/><Relationship Id="rId44" Type="http://schemas.openxmlformats.org/officeDocument/2006/relationships/theme" Target="theme/theme1.xml"/><Relationship Id="rId4" Type="http://schemas.openxmlformats.org/officeDocument/2006/relationships/hyperlink" Target="http://www.garant.ru/products/ipo/prime/doc/70760670/?prime" TargetMode="External"/><Relationship Id="rId9" Type="http://schemas.openxmlformats.org/officeDocument/2006/relationships/hyperlink" Target="http://www.garant.ru/products/ipo/prime/doc/70760670/?prime" TargetMode="External"/><Relationship Id="rId14" Type="http://schemas.openxmlformats.org/officeDocument/2006/relationships/hyperlink" Target="http://www.garant.ru/products/ipo/prime/doc/70760670/?prime" TargetMode="External"/><Relationship Id="rId22" Type="http://schemas.openxmlformats.org/officeDocument/2006/relationships/hyperlink" Target="http://www.garant.ru/products/ipo/prime/doc/70760670/?prime" TargetMode="External"/><Relationship Id="rId27" Type="http://schemas.openxmlformats.org/officeDocument/2006/relationships/hyperlink" Target="http://www.garant.ru/products/ipo/prime/doc/70760670/?prime" TargetMode="External"/><Relationship Id="rId30" Type="http://schemas.openxmlformats.org/officeDocument/2006/relationships/hyperlink" Target="http://www.garant.ru/products/ipo/prime/doc/70760670/?prime" TargetMode="External"/><Relationship Id="rId35" Type="http://schemas.openxmlformats.org/officeDocument/2006/relationships/hyperlink" Target="http://www.garant.ru/products/ipo/prime/doc/70760670/?prime"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36</Pages>
  <Words>19961</Words>
  <Characters>113779</Characters>
  <Application>Microsoft Office Word</Application>
  <DocSecurity>0</DocSecurity>
  <Lines>948</Lines>
  <Paragraphs>266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2015-03-27T14:22:00Z</dcterms:created>
  <dcterms:modified xsi:type="dcterms:W3CDTF">2015-03-27T14:34:00Z</dcterms:modified>
</cp:coreProperties>
</file>